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9932A" w14:textId="55F71118" w:rsidR="00C7561C" w:rsidRPr="00E670D8" w:rsidRDefault="00C7561C" w:rsidP="00C7561C">
      <w:pPr>
        <w:spacing w:after="0" w:line="240" w:lineRule="auto"/>
        <w:jc w:val="center"/>
        <w:rPr>
          <w:rFonts w:ascii="Arial" w:hAnsi="Arial" w:cs="Arial"/>
        </w:rPr>
      </w:pPr>
      <w:r w:rsidRPr="00E670D8">
        <w:rPr>
          <w:rFonts w:ascii="Arial" w:hAnsi="Arial" w:cs="Arial"/>
          <w:b/>
          <w:bCs/>
        </w:rPr>
        <w:t>Assignment</w:t>
      </w:r>
      <w:r w:rsidR="005D5F48" w:rsidRPr="00E670D8">
        <w:rPr>
          <w:rFonts w:ascii="Arial" w:hAnsi="Arial" w:cs="Arial"/>
          <w:b/>
          <w:bCs/>
        </w:rPr>
        <w:t>:</w:t>
      </w:r>
      <w:r w:rsidRPr="00E670D8">
        <w:rPr>
          <w:rFonts w:ascii="Arial" w:hAnsi="Arial" w:cs="Arial"/>
        </w:rPr>
        <w:t xml:space="preserve"> </w:t>
      </w:r>
    </w:p>
    <w:p w14:paraId="12095B4C" w14:textId="66B7692A" w:rsidR="00C7561C" w:rsidRPr="00E670D8" w:rsidRDefault="00C7561C" w:rsidP="00C7561C">
      <w:pPr>
        <w:spacing w:after="0" w:line="240" w:lineRule="auto"/>
        <w:jc w:val="center"/>
        <w:rPr>
          <w:rFonts w:ascii="Arial" w:hAnsi="Arial" w:cs="Arial"/>
          <w:b/>
        </w:rPr>
      </w:pPr>
      <w:r w:rsidRPr="00E670D8">
        <w:rPr>
          <w:rFonts w:ascii="Arial" w:hAnsi="Arial" w:cs="Arial"/>
          <w:b/>
        </w:rPr>
        <w:t>How to run Multivariate Ecological Analysis for Unconstrained Non-metric Multidimensional Scaling (</w:t>
      </w:r>
      <w:r w:rsidR="00EF0606" w:rsidRPr="00E670D8">
        <w:rPr>
          <w:rFonts w:ascii="Arial" w:hAnsi="Arial" w:cs="Arial"/>
          <w:b/>
        </w:rPr>
        <w:t>NMS</w:t>
      </w:r>
      <w:r w:rsidRPr="00E670D8">
        <w:rPr>
          <w:rFonts w:ascii="Arial" w:hAnsi="Arial" w:cs="Arial"/>
          <w:b/>
        </w:rPr>
        <w:t xml:space="preserve">) Ordination, </w:t>
      </w:r>
      <w:proofErr w:type="spellStart"/>
      <w:r w:rsidRPr="00E670D8">
        <w:rPr>
          <w:rFonts w:ascii="Arial" w:hAnsi="Arial" w:cs="Arial"/>
          <w:b/>
        </w:rPr>
        <w:t>perMANOVA</w:t>
      </w:r>
      <w:proofErr w:type="spellEnd"/>
      <w:r w:rsidRPr="00E670D8">
        <w:rPr>
          <w:rFonts w:ascii="Arial" w:hAnsi="Arial" w:cs="Arial"/>
          <w:b/>
        </w:rPr>
        <w:t>, and Indicator Species Analysis using R (4.0.2) and RStudio Desktop</w:t>
      </w:r>
    </w:p>
    <w:p w14:paraId="7BC572A5" w14:textId="77777777" w:rsidR="00C7561C" w:rsidRPr="00E670D8" w:rsidRDefault="00C7561C" w:rsidP="00C7561C">
      <w:pPr>
        <w:rPr>
          <w:rFonts w:ascii="Arial" w:hAnsi="Arial" w:cs="Arial"/>
        </w:rPr>
      </w:pPr>
    </w:p>
    <w:p w14:paraId="466B8E42" w14:textId="7245D33B" w:rsidR="00C7561C" w:rsidRPr="00E670D8" w:rsidRDefault="00C7561C" w:rsidP="00C7561C">
      <w:pPr>
        <w:rPr>
          <w:rFonts w:ascii="Arial" w:hAnsi="Arial" w:cs="Arial"/>
          <w:b/>
        </w:rPr>
      </w:pPr>
      <w:r w:rsidRPr="00E670D8">
        <w:rPr>
          <w:rFonts w:ascii="Arial" w:hAnsi="Arial" w:cs="Arial"/>
          <w:b/>
        </w:rPr>
        <w:t>Learning outcomes:</w:t>
      </w:r>
    </w:p>
    <w:p w14:paraId="273D4AFA" w14:textId="77777777" w:rsidR="00C7561C" w:rsidRPr="00E670D8" w:rsidRDefault="00C7561C" w:rsidP="009F0118">
      <w:pPr>
        <w:rPr>
          <w:rFonts w:ascii="Arial" w:hAnsi="Arial" w:cs="Arial"/>
          <w:bCs/>
        </w:rPr>
      </w:pPr>
      <w:r w:rsidRPr="00E670D8">
        <w:rPr>
          <w:rFonts w:ascii="Arial" w:hAnsi="Arial" w:cs="Arial"/>
          <w:bCs/>
        </w:rPr>
        <w:t xml:space="preserve">By the end of this activity, students should be able to: </w:t>
      </w:r>
    </w:p>
    <w:p w14:paraId="77238275" w14:textId="66310726" w:rsidR="00112FC4" w:rsidRPr="00E670D8" w:rsidRDefault="00112FC4" w:rsidP="009F0118">
      <w:pPr>
        <w:pStyle w:val="ListParagraph"/>
        <w:numPr>
          <w:ilvl w:val="0"/>
          <w:numId w:val="8"/>
        </w:numPr>
        <w:spacing w:after="0" w:line="240" w:lineRule="auto"/>
        <w:rPr>
          <w:rFonts w:ascii="Arial" w:hAnsi="Arial" w:cs="Arial"/>
        </w:rPr>
      </w:pPr>
      <w:bookmarkStart w:id="0" w:name="_Hlk73085625"/>
      <w:r w:rsidRPr="00E670D8">
        <w:rPr>
          <w:rFonts w:ascii="Arial" w:hAnsi="Arial" w:cs="Arial"/>
        </w:rPr>
        <w:t>Recognize what types of data are appropriate for multivariate analysis through visualiz</w:t>
      </w:r>
      <w:r w:rsidR="0053299D" w:rsidRPr="00E670D8">
        <w:rPr>
          <w:rFonts w:ascii="Arial" w:hAnsi="Arial" w:cs="Arial"/>
        </w:rPr>
        <w:t>ation of</w:t>
      </w:r>
      <w:r w:rsidRPr="00E670D8">
        <w:rPr>
          <w:rFonts w:ascii="Arial" w:hAnsi="Arial" w:cs="Arial"/>
        </w:rPr>
        <w:t xml:space="preserve"> a given primary and secondary </w:t>
      </w:r>
      <w:r w:rsidR="0053299D" w:rsidRPr="00E670D8">
        <w:rPr>
          <w:rFonts w:ascii="Arial" w:hAnsi="Arial" w:cs="Arial"/>
        </w:rPr>
        <w:t>dataset.</w:t>
      </w:r>
    </w:p>
    <w:bookmarkEnd w:id="0"/>
    <w:p w14:paraId="429E6DA8" w14:textId="5A9A6546" w:rsidR="00C7561C" w:rsidRPr="00E670D8" w:rsidRDefault="00C7561C" w:rsidP="009F0118">
      <w:pPr>
        <w:pStyle w:val="ListParagraph"/>
        <w:numPr>
          <w:ilvl w:val="0"/>
          <w:numId w:val="8"/>
        </w:numPr>
        <w:spacing w:after="0" w:line="240" w:lineRule="auto"/>
        <w:rPr>
          <w:rFonts w:ascii="Arial" w:hAnsi="Arial" w:cs="Arial"/>
          <w:bCs/>
        </w:rPr>
      </w:pPr>
      <w:r w:rsidRPr="00E670D8">
        <w:rPr>
          <w:rFonts w:ascii="Arial" w:hAnsi="Arial" w:cs="Arial"/>
        </w:rPr>
        <w:t xml:space="preserve">Run a Non-metric multidimensional scaling (NMS) ordination in R </w:t>
      </w:r>
      <w:r w:rsidRPr="00E670D8">
        <w:rPr>
          <w:rFonts w:ascii="Arial" w:hAnsi="Arial" w:cs="Arial"/>
          <w:bCs/>
        </w:rPr>
        <w:t>that visualizes plant community composition patterns between well pads and adjacent reference forests.</w:t>
      </w:r>
    </w:p>
    <w:p w14:paraId="52E19C6C" w14:textId="4B8BA178" w:rsidR="00C7561C" w:rsidRPr="00E670D8" w:rsidRDefault="00C7561C" w:rsidP="009F0118">
      <w:pPr>
        <w:pStyle w:val="ListParagraph"/>
        <w:numPr>
          <w:ilvl w:val="1"/>
          <w:numId w:val="8"/>
        </w:numPr>
        <w:spacing w:after="0" w:line="240" w:lineRule="auto"/>
        <w:rPr>
          <w:rFonts w:ascii="Arial" w:hAnsi="Arial" w:cs="Arial"/>
          <w:bCs/>
        </w:rPr>
      </w:pPr>
      <w:r w:rsidRPr="00E670D8">
        <w:rPr>
          <w:rFonts w:ascii="Arial" w:hAnsi="Arial" w:cs="Arial"/>
          <w:bCs/>
        </w:rPr>
        <w:t>Export plot as an image and add a detailed figure caption.</w:t>
      </w:r>
    </w:p>
    <w:p w14:paraId="343AC5A2" w14:textId="4918246F" w:rsidR="00C7561C" w:rsidRPr="00E670D8" w:rsidRDefault="00C7561C" w:rsidP="009F0118">
      <w:pPr>
        <w:pStyle w:val="ListParagraph"/>
        <w:numPr>
          <w:ilvl w:val="0"/>
          <w:numId w:val="8"/>
        </w:numPr>
        <w:spacing w:after="0" w:line="240" w:lineRule="auto"/>
        <w:rPr>
          <w:rFonts w:ascii="Arial" w:hAnsi="Arial" w:cs="Arial"/>
        </w:rPr>
      </w:pPr>
      <w:r w:rsidRPr="00E670D8">
        <w:rPr>
          <w:rFonts w:ascii="Arial" w:hAnsi="Arial" w:cs="Arial"/>
        </w:rPr>
        <w:t>Be able to identify and use permutation</w:t>
      </w:r>
      <w:r w:rsidR="004776A9" w:rsidRPr="00E670D8">
        <w:rPr>
          <w:rFonts w:ascii="Arial" w:hAnsi="Arial" w:cs="Arial"/>
        </w:rPr>
        <w:t xml:space="preserve">al </w:t>
      </w:r>
      <w:r w:rsidRPr="00E670D8">
        <w:rPr>
          <w:rFonts w:ascii="Arial" w:hAnsi="Arial" w:cs="Arial"/>
        </w:rPr>
        <w:t>multivariate analysis of variance (</w:t>
      </w:r>
      <w:proofErr w:type="spellStart"/>
      <w:r w:rsidRPr="00E670D8">
        <w:rPr>
          <w:rFonts w:ascii="Arial" w:hAnsi="Arial" w:cs="Arial"/>
        </w:rPr>
        <w:t>perMANOVA</w:t>
      </w:r>
      <w:proofErr w:type="spellEnd"/>
      <w:r w:rsidRPr="00E670D8">
        <w:rPr>
          <w:rFonts w:ascii="Arial" w:hAnsi="Arial" w:cs="Arial"/>
        </w:rPr>
        <w:t>) to distinguish between plant community groups on the well pad and in the adjacent forest reference sites.</w:t>
      </w:r>
    </w:p>
    <w:p w14:paraId="5A9229A1" w14:textId="6FBE6192" w:rsidR="00C7561C" w:rsidRPr="00E670D8" w:rsidRDefault="00C7561C" w:rsidP="009F0118">
      <w:pPr>
        <w:pStyle w:val="ListParagraph"/>
        <w:numPr>
          <w:ilvl w:val="0"/>
          <w:numId w:val="8"/>
        </w:numPr>
        <w:spacing w:after="0" w:line="240" w:lineRule="auto"/>
        <w:rPr>
          <w:rFonts w:ascii="Arial" w:hAnsi="Arial" w:cs="Arial"/>
        </w:rPr>
      </w:pPr>
      <w:r w:rsidRPr="00E670D8">
        <w:rPr>
          <w:rFonts w:ascii="Arial" w:hAnsi="Arial" w:cs="Arial"/>
        </w:rPr>
        <w:t xml:space="preserve">Use indicator species analysis to identify which species are contributing to separation among </w:t>
      </w:r>
      <w:r w:rsidRPr="00E670D8">
        <w:rPr>
          <w:rFonts w:ascii="Arial" w:hAnsi="Arial" w:cs="Arial"/>
          <w:i/>
          <w:iCs/>
        </w:rPr>
        <w:t>a priori</w:t>
      </w:r>
      <w:r w:rsidRPr="00E670D8">
        <w:rPr>
          <w:rFonts w:ascii="Arial" w:hAnsi="Arial" w:cs="Arial"/>
        </w:rPr>
        <w:t xml:space="preserve"> groups (well pad vs forest).</w:t>
      </w:r>
    </w:p>
    <w:p w14:paraId="7B565C5B" w14:textId="5B2F3C70" w:rsidR="00C7561C" w:rsidRPr="00E670D8" w:rsidRDefault="00C7561C" w:rsidP="009F0118">
      <w:pPr>
        <w:pStyle w:val="ListParagraph"/>
        <w:numPr>
          <w:ilvl w:val="0"/>
          <w:numId w:val="8"/>
        </w:numPr>
        <w:spacing w:after="0" w:line="240" w:lineRule="auto"/>
        <w:rPr>
          <w:rFonts w:ascii="Arial" w:hAnsi="Arial" w:cs="Arial"/>
        </w:rPr>
      </w:pPr>
      <w:r w:rsidRPr="00E670D8">
        <w:rPr>
          <w:rFonts w:ascii="Arial" w:hAnsi="Arial" w:cs="Arial"/>
        </w:rPr>
        <w:t xml:space="preserve">Describe and interpret the output of their multivariate statistical analyses, including their plant community ordination plot, </w:t>
      </w:r>
      <w:proofErr w:type="spellStart"/>
      <w:r w:rsidRPr="00E670D8">
        <w:rPr>
          <w:rFonts w:ascii="Arial" w:hAnsi="Arial" w:cs="Arial"/>
        </w:rPr>
        <w:t>perMANOVA</w:t>
      </w:r>
      <w:proofErr w:type="spellEnd"/>
      <w:r w:rsidRPr="00E670D8">
        <w:rPr>
          <w:rFonts w:ascii="Arial" w:hAnsi="Arial" w:cs="Arial"/>
        </w:rPr>
        <w:t xml:space="preserve">, and indicator species analyses. </w:t>
      </w:r>
    </w:p>
    <w:p w14:paraId="199D3CD3" w14:textId="77777777" w:rsidR="00C7561C" w:rsidRPr="00E670D8" w:rsidRDefault="00C7561C" w:rsidP="00C7561C">
      <w:pPr>
        <w:pStyle w:val="ListParagraph"/>
        <w:rPr>
          <w:rFonts w:ascii="Arial" w:hAnsi="Arial" w:cs="Arial"/>
        </w:rPr>
      </w:pPr>
    </w:p>
    <w:p w14:paraId="403331D6" w14:textId="13CFA80D" w:rsidR="00C7561C" w:rsidRPr="00E670D8" w:rsidRDefault="00C7561C" w:rsidP="00C7561C">
      <w:pPr>
        <w:rPr>
          <w:rFonts w:ascii="Arial" w:hAnsi="Arial" w:cs="Arial"/>
          <w:b/>
        </w:rPr>
      </w:pPr>
      <w:r w:rsidRPr="00E670D8">
        <w:rPr>
          <w:rFonts w:ascii="Arial" w:hAnsi="Arial" w:cs="Arial"/>
          <w:b/>
        </w:rPr>
        <w:t>Background</w:t>
      </w:r>
      <w:r w:rsidR="00EF4F17" w:rsidRPr="00E670D8">
        <w:rPr>
          <w:rFonts w:ascii="Arial" w:hAnsi="Arial" w:cs="Arial"/>
          <w:b/>
        </w:rPr>
        <w:t xml:space="preserve"> Information/Metadata</w:t>
      </w:r>
      <w:r w:rsidRPr="00E670D8">
        <w:rPr>
          <w:rFonts w:ascii="Arial" w:hAnsi="Arial" w:cs="Arial"/>
          <w:b/>
        </w:rPr>
        <w:t>:</w:t>
      </w:r>
    </w:p>
    <w:p w14:paraId="3E2E847B" w14:textId="5F214C58" w:rsidR="00C7561C" w:rsidRPr="00E670D8" w:rsidRDefault="00773424" w:rsidP="00C7561C">
      <w:pPr>
        <w:spacing w:after="0" w:line="240" w:lineRule="auto"/>
        <w:rPr>
          <w:rFonts w:ascii="Arial" w:eastAsia="Times New Roman" w:hAnsi="Arial" w:cs="Arial"/>
          <w:color w:val="000000"/>
          <w:lang w:val="en-US" w:eastAsia="en-CA"/>
        </w:rPr>
      </w:pPr>
      <w:bookmarkStart w:id="1" w:name="_Hlk73085673"/>
      <w:r w:rsidRPr="00E670D8">
        <w:rPr>
          <w:rFonts w:ascii="Arial" w:hAnsi="Arial" w:cs="Arial"/>
          <w:color w:val="000000"/>
        </w:rPr>
        <w:t xml:space="preserve">Ecological succession has been a long-standing area of focus in ecology (Connell and </w:t>
      </w:r>
      <w:proofErr w:type="spellStart"/>
      <w:r w:rsidRPr="00E670D8">
        <w:rPr>
          <w:rFonts w:ascii="Arial" w:hAnsi="Arial" w:cs="Arial"/>
          <w:color w:val="000000"/>
        </w:rPr>
        <w:t>Slatyer</w:t>
      </w:r>
      <w:proofErr w:type="spellEnd"/>
      <w:r w:rsidRPr="00E670D8">
        <w:rPr>
          <w:rFonts w:ascii="Arial" w:hAnsi="Arial" w:cs="Arial"/>
          <w:color w:val="000000"/>
        </w:rPr>
        <w:t xml:space="preserve"> 1977, Pickett et al. 1987). However, less studied are the ways in which anthropogenic disturbance agents, such as natural resource extraction, may alter the successional trajectories of ecosystems. Site preparation for oil</w:t>
      </w:r>
      <w:r w:rsidRPr="00E670D8">
        <w:rPr>
          <w:rStyle w:val="CommentReference"/>
          <w:rFonts w:ascii="Arial" w:hAnsi="Arial" w:cs="Arial"/>
          <w:sz w:val="22"/>
          <w:szCs w:val="22"/>
        </w:rPr>
        <w:t xml:space="preserve"> and gas extraction is a high intensity disturbance agent that removes the </w:t>
      </w:r>
      <w:r w:rsidRPr="00E670D8">
        <w:rPr>
          <w:rFonts w:ascii="Arial" w:hAnsi="Arial" w:cs="Arial"/>
        </w:rPr>
        <w:t>vegetation and surface soil on the well pad. After the well pad is decommissioned, subsequent reclamation, which includes requirements to meet criteria to receive certification (e.g., in Alberta - ESRD 2013), then attempts to restore vegetation and soil properties on the well pad. However,</w:t>
      </w:r>
      <w:r w:rsidRPr="00E670D8">
        <w:rPr>
          <w:rStyle w:val="CommentReference"/>
          <w:rFonts w:ascii="Arial" w:hAnsi="Arial" w:cs="Arial"/>
          <w:sz w:val="22"/>
          <w:szCs w:val="22"/>
        </w:rPr>
        <w:t xml:space="preserve"> the surface stripping often removes the native seedbank, thus resetting the successional pathway for the well pad, and therefore the potential to shift (or even arrest) the well pads successional trajectory is high. </w:t>
      </w:r>
      <w:r w:rsidRPr="00E670D8">
        <w:rPr>
          <w:rFonts w:ascii="Arial" w:hAnsi="Arial" w:cs="Arial"/>
          <w:color w:val="000000"/>
        </w:rPr>
        <w:t xml:space="preserve">This dataset investigates patterns in the understory plant communities (the percent cover of shrubs, herbs, grasses, clubmoss, fern, lichens, including non-native species) as a function of measuring vegetation recovery in clustered study units that include both certified reclaimed well pads and adjacent undisturbed forested reference sites. </w:t>
      </w:r>
      <w:r w:rsidRPr="00E670D8">
        <w:rPr>
          <w:rFonts w:ascii="Arial" w:eastAsia="Times New Roman" w:hAnsi="Arial" w:cs="Arial"/>
          <w:color w:val="000000"/>
          <w:lang w:val="en-US" w:eastAsia="en-CA"/>
        </w:rPr>
        <w:t xml:space="preserve">The study units were located in both the Central </w:t>
      </w:r>
      <w:proofErr w:type="spellStart"/>
      <w:r w:rsidRPr="00E670D8">
        <w:rPr>
          <w:rFonts w:ascii="Arial" w:eastAsia="Times New Roman" w:hAnsi="Arial" w:cs="Arial"/>
          <w:color w:val="000000"/>
          <w:lang w:val="en-US" w:eastAsia="en-CA"/>
        </w:rPr>
        <w:t>Mixedwood</w:t>
      </w:r>
      <w:proofErr w:type="spellEnd"/>
      <w:r w:rsidRPr="00E670D8">
        <w:rPr>
          <w:rFonts w:ascii="Arial" w:eastAsia="Times New Roman" w:hAnsi="Arial" w:cs="Arial"/>
          <w:color w:val="000000"/>
          <w:lang w:val="en-US" w:eastAsia="en-CA"/>
        </w:rPr>
        <w:t xml:space="preserve"> (conifer &amp; deciduous; n=15) and Lower Foothills (n=15) Natural Subregions of Alberta (</w:t>
      </w:r>
      <w:r w:rsidRPr="00E670D8">
        <w:rPr>
          <w:rFonts w:ascii="Arial" w:eastAsia="Times" w:hAnsi="Arial" w:cs="Arial"/>
          <w:lang w:eastAsia="en-CA"/>
        </w:rPr>
        <w:t>The Natural Regions Committee, 2006</w:t>
      </w:r>
      <w:proofErr w:type="gramStart"/>
      <w:r w:rsidRPr="00E670D8">
        <w:rPr>
          <w:rFonts w:ascii="Arial" w:eastAsia="Times" w:hAnsi="Arial" w:cs="Arial"/>
          <w:lang w:eastAsia="en-CA"/>
        </w:rPr>
        <w:t>).</w:t>
      </w:r>
      <w:r w:rsidRPr="00E670D8">
        <w:rPr>
          <w:rFonts w:ascii="Arial" w:hAnsi="Arial" w:cs="Arial"/>
          <w:lang w:eastAsia="en-CA"/>
        </w:rPr>
        <w:t>These</w:t>
      </w:r>
      <w:proofErr w:type="gramEnd"/>
      <w:r w:rsidRPr="00E670D8">
        <w:rPr>
          <w:rFonts w:ascii="Arial" w:hAnsi="Arial" w:cs="Arial"/>
          <w:lang w:eastAsia="en-CA"/>
        </w:rPr>
        <w:t xml:space="preserve"> study units contained reclaimed well pads, ranging from 7-48 years post-certification. Other ecological variables measured included: </w:t>
      </w:r>
      <w:r w:rsidRPr="00E670D8">
        <w:rPr>
          <w:rFonts w:ascii="Arial" w:eastAsia="Times New Roman" w:hAnsi="Arial" w:cs="Arial"/>
          <w:color w:val="000000"/>
          <w:lang w:eastAsia="en-CA"/>
        </w:rPr>
        <w:t>age post-reclamation, the LFH depth (organic soil layer), soil bulk density, soil pH, organic soil carbon, soil nitrogen, the soil C:N ratio, number of live and dead trees, and live and dead basal area. Detailed sampling methods are described in McIntosh et al. (2019)</w:t>
      </w:r>
      <w:r w:rsidR="00C7561C" w:rsidRPr="00E670D8">
        <w:rPr>
          <w:rFonts w:ascii="Arial" w:eastAsia="Times New Roman" w:hAnsi="Arial" w:cs="Arial"/>
          <w:color w:val="000000"/>
          <w:lang w:val="en-US" w:eastAsia="en-CA"/>
        </w:rPr>
        <w:t>.</w:t>
      </w:r>
      <w:r w:rsidR="009F0118" w:rsidRPr="00E670D8">
        <w:rPr>
          <w:rFonts w:ascii="Arial" w:eastAsia="Times New Roman" w:hAnsi="Arial" w:cs="Arial"/>
          <w:color w:val="000000"/>
          <w:lang w:val="en-US" w:eastAsia="en-CA"/>
        </w:rPr>
        <w:t xml:space="preserve"> </w:t>
      </w:r>
      <w:r w:rsidR="004D2A24" w:rsidRPr="00E670D8">
        <w:rPr>
          <w:rFonts w:ascii="Arial" w:eastAsia="Times New Roman" w:hAnsi="Arial" w:cs="Arial"/>
          <w:color w:val="000000"/>
          <w:lang w:val="en-US" w:eastAsia="en-CA"/>
        </w:rPr>
        <w:t>[</w:t>
      </w:r>
      <w:r w:rsidR="009F0118" w:rsidRPr="00E670D8">
        <w:rPr>
          <w:rFonts w:ascii="Arial" w:eastAsia="Times New Roman" w:hAnsi="Arial" w:cs="Arial"/>
          <w:color w:val="000000"/>
          <w:lang w:val="en-US" w:eastAsia="en-CA"/>
        </w:rPr>
        <w:t>For m</w:t>
      </w:r>
      <w:r w:rsidR="009F0118" w:rsidRPr="00E670D8">
        <w:rPr>
          <w:rFonts w:ascii="Arial" w:eastAsia="Times New Roman" w:hAnsi="Arial" w:cs="Arial"/>
          <w:color w:val="000000"/>
          <w:lang w:eastAsia="en-CA"/>
        </w:rPr>
        <w:t>ore detailed background information about the study and data files, review WellvsRefMetadata.docx</w:t>
      </w:r>
      <w:r w:rsidR="004D2A24" w:rsidRPr="00E670D8">
        <w:rPr>
          <w:rFonts w:ascii="Arial" w:eastAsia="Times New Roman" w:hAnsi="Arial" w:cs="Arial"/>
          <w:color w:val="000000"/>
          <w:lang w:eastAsia="en-CA"/>
        </w:rPr>
        <w:t>]</w:t>
      </w:r>
    </w:p>
    <w:p w14:paraId="2FF6FDF4" w14:textId="0D7340A4" w:rsidR="00C7561C" w:rsidRPr="00E670D8" w:rsidRDefault="00C7561C" w:rsidP="00C7561C">
      <w:pPr>
        <w:spacing w:after="0" w:line="240" w:lineRule="auto"/>
        <w:rPr>
          <w:rFonts w:ascii="Arial" w:eastAsia="Times New Roman" w:hAnsi="Arial" w:cs="Arial"/>
          <w:color w:val="000000"/>
          <w:lang w:val="en-US" w:eastAsia="en-CA"/>
        </w:rPr>
      </w:pPr>
    </w:p>
    <w:p w14:paraId="1983919F" w14:textId="2D4B128A" w:rsidR="00EF4F17" w:rsidRPr="00E670D8" w:rsidRDefault="00EF4F17" w:rsidP="00EF4F17">
      <w:pPr>
        <w:rPr>
          <w:rFonts w:ascii="Arial" w:eastAsia="Times New Roman" w:hAnsi="Arial" w:cs="Arial"/>
          <w:color w:val="000000"/>
          <w:lang w:eastAsia="en-CA"/>
        </w:rPr>
      </w:pPr>
      <w:r w:rsidRPr="00E670D8">
        <w:rPr>
          <w:rFonts w:ascii="Arial" w:eastAsia="Times New Roman" w:hAnsi="Arial" w:cs="Arial"/>
          <w:b/>
          <w:bCs/>
          <w:color w:val="000000"/>
          <w:lang w:val="en-US" w:eastAsia="en-CA"/>
        </w:rPr>
        <w:lastRenderedPageBreak/>
        <w:t>Primarydataset</w:t>
      </w:r>
      <w:r w:rsidR="004D2A24" w:rsidRPr="00E670D8">
        <w:rPr>
          <w:rFonts w:ascii="Arial" w:eastAsia="Times New Roman" w:hAnsi="Arial" w:cs="Arial"/>
          <w:b/>
          <w:bCs/>
          <w:color w:val="000000"/>
          <w:lang w:val="en-US" w:eastAsia="en-CA"/>
        </w:rPr>
        <w:t>.csv</w:t>
      </w:r>
      <w:r w:rsidRPr="00E670D8">
        <w:rPr>
          <w:rFonts w:ascii="Arial" w:eastAsia="Times New Roman" w:hAnsi="Arial" w:cs="Arial"/>
          <w:color w:val="000000"/>
          <w:lang w:val="en-US" w:eastAsia="en-CA"/>
        </w:rPr>
        <w:t xml:space="preserve"> file contains a </w:t>
      </w:r>
      <w:r w:rsidRPr="00E670D8">
        <w:rPr>
          <w:rFonts w:ascii="Arial" w:eastAsia="Times New Roman" w:hAnsi="Arial" w:cs="Arial"/>
          <w:color w:val="000000"/>
          <w:lang w:eastAsia="en-CA"/>
        </w:rPr>
        <w:t xml:space="preserve">unique identifier </w:t>
      </w:r>
      <w:r w:rsidR="000D65E1" w:rsidRPr="00E670D8">
        <w:rPr>
          <w:rFonts w:ascii="Arial" w:eastAsia="Times New Roman" w:hAnsi="Arial" w:cs="Arial"/>
          <w:color w:val="000000"/>
          <w:lang w:eastAsia="en-CA"/>
        </w:rPr>
        <w:t xml:space="preserve">column (ID) </w:t>
      </w:r>
      <w:r w:rsidRPr="00E670D8">
        <w:rPr>
          <w:rFonts w:ascii="Arial" w:eastAsia="Times New Roman" w:hAnsi="Arial" w:cs="Arial"/>
          <w:color w:val="000000"/>
          <w:lang w:eastAsia="en-CA"/>
        </w:rPr>
        <w:t xml:space="preserve">that indicates the sampling unit that was measured – it is a combination of the </w:t>
      </w:r>
      <w:proofErr w:type="spellStart"/>
      <w:r w:rsidRPr="00E670D8">
        <w:rPr>
          <w:rFonts w:ascii="Arial" w:eastAsia="Times New Roman" w:hAnsi="Arial" w:cs="Arial"/>
          <w:color w:val="000000"/>
          <w:lang w:eastAsia="en-CA"/>
        </w:rPr>
        <w:t>Site_ID</w:t>
      </w:r>
      <w:proofErr w:type="spellEnd"/>
      <w:r w:rsidRPr="00E670D8">
        <w:rPr>
          <w:rFonts w:ascii="Arial" w:eastAsia="Times New Roman" w:hAnsi="Arial" w:cs="Arial"/>
          <w:color w:val="000000"/>
          <w:lang w:eastAsia="en-CA"/>
        </w:rPr>
        <w:t xml:space="preserve"> and the </w:t>
      </w:r>
      <w:proofErr w:type="spellStart"/>
      <w:r w:rsidRPr="00E670D8">
        <w:rPr>
          <w:rFonts w:ascii="Arial" w:eastAsia="Times New Roman" w:hAnsi="Arial" w:cs="Arial"/>
          <w:color w:val="000000"/>
          <w:lang w:eastAsia="en-CA"/>
        </w:rPr>
        <w:t>WellorRef</w:t>
      </w:r>
      <w:proofErr w:type="spellEnd"/>
      <w:r w:rsidRPr="00E670D8">
        <w:rPr>
          <w:rFonts w:ascii="Arial" w:eastAsia="Times New Roman" w:hAnsi="Arial" w:cs="Arial"/>
          <w:color w:val="000000"/>
          <w:lang w:eastAsia="en-CA"/>
        </w:rPr>
        <w:t xml:space="preserve"> fields </w:t>
      </w:r>
      <w:r w:rsidR="000D65E1" w:rsidRPr="00E670D8">
        <w:rPr>
          <w:rFonts w:ascii="Arial" w:eastAsia="Times New Roman" w:hAnsi="Arial" w:cs="Arial"/>
          <w:color w:val="000000"/>
          <w:lang w:eastAsia="en-CA"/>
        </w:rPr>
        <w:t xml:space="preserve">from Secondataset.csv </w:t>
      </w:r>
      <w:r w:rsidRPr="00E670D8">
        <w:rPr>
          <w:rFonts w:ascii="Arial" w:eastAsia="Times New Roman" w:hAnsi="Arial" w:cs="Arial"/>
          <w:color w:val="000000"/>
          <w:lang w:eastAsia="en-CA"/>
        </w:rPr>
        <w:t xml:space="preserve">so there is one row </w:t>
      </w:r>
      <w:r w:rsidR="000D65E1" w:rsidRPr="00E670D8">
        <w:rPr>
          <w:rFonts w:ascii="Arial" w:eastAsia="Times New Roman" w:hAnsi="Arial" w:cs="Arial"/>
          <w:color w:val="000000"/>
          <w:lang w:eastAsia="en-CA"/>
        </w:rPr>
        <w:t>of plant community data</w:t>
      </w:r>
      <w:r w:rsidRPr="00E670D8">
        <w:rPr>
          <w:rFonts w:ascii="Arial" w:eastAsia="Times New Roman" w:hAnsi="Arial" w:cs="Arial"/>
          <w:color w:val="000000"/>
          <w:lang w:eastAsia="en-CA"/>
        </w:rPr>
        <w:t xml:space="preserve"> for each of the 60 sampling units (30 sites * 2 locations within each site – wellsite (well) or adjacent reference (ref)</w:t>
      </w:r>
      <w:r w:rsidR="000D65E1" w:rsidRPr="00E670D8">
        <w:rPr>
          <w:rFonts w:ascii="Arial" w:eastAsia="Times New Roman" w:hAnsi="Arial" w:cs="Arial"/>
          <w:color w:val="000000"/>
          <w:lang w:eastAsia="en-CA"/>
        </w:rPr>
        <w:t>)</w:t>
      </w:r>
      <w:r w:rsidRPr="00E670D8">
        <w:rPr>
          <w:rFonts w:ascii="Arial" w:eastAsia="Times New Roman" w:hAnsi="Arial" w:cs="Arial"/>
          <w:color w:val="000000"/>
          <w:lang w:eastAsia="en-CA"/>
        </w:rPr>
        <w:t xml:space="preserve">. The columns </w:t>
      </w:r>
      <w:r w:rsidR="000D65E1" w:rsidRPr="00E670D8">
        <w:rPr>
          <w:rFonts w:ascii="Arial" w:eastAsia="Times New Roman" w:hAnsi="Arial" w:cs="Arial"/>
          <w:color w:val="000000"/>
          <w:lang w:eastAsia="en-CA"/>
        </w:rPr>
        <w:t xml:space="preserve">after ID </w:t>
      </w:r>
      <w:r w:rsidRPr="00E670D8">
        <w:rPr>
          <w:rFonts w:ascii="Arial" w:eastAsia="Times New Roman" w:hAnsi="Arial" w:cs="Arial"/>
          <w:color w:val="000000"/>
          <w:lang w:eastAsia="en-CA"/>
        </w:rPr>
        <w:t>are the species codes for each of the 106 understory plant species that were sampled within the 0.25 m</w:t>
      </w:r>
      <w:r w:rsidRPr="00E670D8">
        <w:rPr>
          <w:rFonts w:ascii="Arial" w:eastAsia="Times New Roman" w:hAnsi="Arial" w:cs="Arial"/>
          <w:color w:val="000000"/>
          <w:vertAlign w:val="superscript"/>
          <w:lang w:eastAsia="en-CA"/>
        </w:rPr>
        <w:t>2</w:t>
      </w:r>
      <w:r w:rsidRPr="00E670D8">
        <w:rPr>
          <w:rFonts w:ascii="Arial" w:eastAsia="Times New Roman" w:hAnsi="Arial" w:cs="Arial"/>
          <w:color w:val="000000"/>
          <w:lang w:eastAsia="en-CA"/>
        </w:rPr>
        <w:t xml:space="preserve"> quadrats. The value</w:t>
      </w:r>
      <w:r w:rsidR="000D65E1" w:rsidRPr="00E670D8">
        <w:rPr>
          <w:rFonts w:ascii="Arial" w:eastAsia="Times New Roman" w:hAnsi="Arial" w:cs="Arial"/>
          <w:color w:val="000000"/>
          <w:lang w:eastAsia="en-CA"/>
        </w:rPr>
        <w:t>s</w:t>
      </w:r>
      <w:r w:rsidRPr="00E670D8">
        <w:rPr>
          <w:rFonts w:ascii="Arial" w:eastAsia="Times New Roman" w:hAnsi="Arial" w:cs="Arial"/>
          <w:color w:val="000000"/>
          <w:lang w:eastAsia="en-CA"/>
        </w:rPr>
        <w:t xml:space="preserve"> reported here </w:t>
      </w:r>
      <w:r w:rsidR="000D65E1" w:rsidRPr="00E670D8">
        <w:rPr>
          <w:rFonts w:ascii="Arial" w:eastAsia="Times New Roman" w:hAnsi="Arial" w:cs="Arial"/>
          <w:color w:val="000000"/>
          <w:lang w:eastAsia="en-CA"/>
        </w:rPr>
        <w:t xml:space="preserve">are </w:t>
      </w:r>
      <w:r w:rsidRPr="00E670D8">
        <w:rPr>
          <w:rFonts w:ascii="Arial" w:eastAsia="Times New Roman" w:hAnsi="Arial" w:cs="Arial"/>
          <w:color w:val="000000"/>
          <w:lang w:eastAsia="en-CA"/>
        </w:rPr>
        <w:t>the mean percent cover value</w:t>
      </w:r>
      <w:r w:rsidR="000D65E1" w:rsidRPr="00E670D8">
        <w:rPr>
          <w:rFonts w:ascii="Arial" w:eastAsia="Times New Roman" w:hAnsi="Arial" w:cs="Arial"/>
          <w:color w:val="000000"/>
          <w:lang w:eastAsia="en-CA"/>
        </w:rPr>
        <w:t>s</w:t>
      </w:r>
      <w:r w:rsidRPr="00E670D8">
        <w:rPr>
          <w:rFonts w:ascii="Arial" w:eastAsia="Times New Roman" w:hAnsi="Arial" w:cs="Arial"/>
          <w:color w:val="000000"/>
          <w:lang w:eastAsia="en-CA"/>
        </w:rPr>
        <w:t xml:space="preserve"> for </w:t>
      </w:r>
      <w:proofErr w:type="gramStart"/>
      <w:r w:rsidRPr="00E670D8">
        <w:rPr>
          <w:rFonts w:ascii="Arial" w:eastAsia="Times New Roman" w:hAnsi="Arial" w:cs="Arial"/>
          <w:color w:val="000000"/>
          <w:lang w:eastAsia="en-CA"/>
        </w:rPr>
        <w:t>all of</w:t>
      </w:r>
      <w:proofErr w:type="gramEnd"/>
      <w:r w:rsidRPr="00E670D8">
        <w:rPr>
          <w:rFonts w:ascii="Arial" w:eastAsia="Times New Roman" w:hAnsi="Arial" w:cs="Arial"/>
          <w:color w:val="000000"/>
          <w:lang w:eastAsia="en-CA"/>
        </w:rPr>
        <w:t xml:space="preserve"> the quadrats that were sampled within a wellsite or reference </w:t>
      </w:r>
      <w:r w:rsidR="009F0118" w:rsidRPr="00E670D8">
        <w:rPr>
          <w:rFonts w:ascii="Arial" w:eastAsia="Times New Roman" w:hAnsi="Arial" w:cs="Arial"/>
          <w:color w:val="000000"/>
          <w:lang w:eastAsia="en-CA"/>
        </w:rPr>
        <w:t xml:space="preserve">forest </w:t>
      </w:r>
      <w:r w:rsidRPr="00E670D8">
        <w:rPr>
          <w:rFonts w:ascii="Arial" w:eastAsia="Times New Roman" w:hAnsi="Arial" w:cs="Arial"/>
          <w:color w:val="000000"/>
          <w:lang w:eastAsia="en-CA"/>
        </w:rPr>
        <w:t>within a given study unit that was sampled. See Appendix A for species code.</w:t>
      </w:r>
    </w:p>
    <w:p w14:paraId="7AFF9978" w14:textId="12369F82" w:rsidR="00EF4F17" w:rsidRPr="00E670D8" w:rsidRDefault="00EF4F17" w:rsidP="00EF4F17">
      <w:pPr>
        <w:autoSpaceDE w:val="0"/>
        <w:autoSpaceDN w:val="0"/>
        <w:adjustRightInd w:val="0"/>
        <w:spacing w:after="0" w:line="240" w:lineRule="auto"/>
        <w:rPr>
          <w:rFonts w:ascii="Arial" w:hAnsi="Arial" w:cs="Arial"/>
          <w:b/>
        </w:rPr>
      </w:pPr>
      <w:r w:rsidRPr="00E670D8">
        <w:rPr>
          <w:rFonts w:ascii="Arial" w:hAnsi="Arial" w:cs="Arial"/>
          <w:b/>
        </w:rPr>
        <w:t>Second</w:t>
      </w:r>
      <w:r w:rsidR="004D2A24" w:rsidRPr="00E670D8">
        <w:rPr>
          <w:rFonts w:ascii="Arial" w:hAnsi="Arial" w:cs="Arial"/>
          <w:b/>
        </w:rPr>
        <w:t>d</w:t>
      </w:r>
      <w:r w:rsidRPr="00E670D8">
        <w:rPr>
          <w:rFonts w:ascii="Arial" w:hAnsi="Arial" w:cs="Arial"/>
          <w:b/>
        </w:rPr>
        <w:t>ataset</w:t>
      </w:r>
      <w:r w:rsidR="004D2A24" w:rsidRPr="00E670D8">
        <w:rPr>
          <w:rFonts w:ascii="Arial" w:hAnsi="Arial" w:cs="Arial"/>
          <w:b/>
        </w:rPr>
        <w:t>.csv</w:t>
      </w:r>
      <w:r w:rsidRPr="00E670D8">
        <w:rPr>
          <w:rFonts w:ascii="Arial" w:hAnsi="Arial" w:cs="Arial"/>
          <w:b/>
        </w:rPr>
        <w:t xml:space="preserve"> Entity-level Metadata</w:t>
      </w:r>
    </w:p>
    <w:p w14:paraId="3AAF791F" w14:textId="076A86E5" w:rsidR="00EF4F17" w:rsidRPr="00E670D8" w:rsidRDefault="00EF4F17" w:rsidP="00EF4F17">
      <w:pPr>
        <w:autoSpaceDE w:val="0"/>
        <w:autoSpaceDN w:val="0"/>
        <w:adjustRightInd w:val="0"/>
        <w:spacing w:after="0" w:line="240" w:lineRule="auto"/>
        <w:rPr>
          <w:rFonts w:ascii="Arial" w:hAnsi="Arial" w:cs="Arial"/>
        </w:rPr>
      </w:pPr>
      <w:r w:rsidRPr="00E670D8">
        <w:rPr>
          <w:rFonts w:ascii="Arial" w:hAnsi="Arial" w:cs="Arial"/>
        </w:rPr>
        <w:t>Table 1. Seconddataset.csv Column Descriptors</w:t>
      </w:r>
    </w:p>
    <w:tbl>
      <w:tblPr>
        <w:tblW w:w="10137" w:type="dxa"/>
        <w:tblLook w:val="04A0" w:firstRow="1" w:lastRow="0" w:firstColumn="1" w:lastColumn="0" w:noHBand="0" w:noVBand="1"/>
      </w:tblPr>
      <w:tblGrid>
        <w:gridCol w:w="2020"/>
        <w:gridCol w:w="1391"/>
        <w:gridCol w:w="1020"/>
        <w:gridCol w:w="5760"/>
      </w:tblGrid>
      <w:tr w:rsidR="00EF4F17" w:rsidRPr="00E670D8" w14:paraId="5BD8C673" w14:textId="77777777" w:rsidTr="008C568E">
        <w:trPr>
          <w:trHeight w:val="285"/>
        </w:trPr>
        <w:tc>
          <w:tcPr>
            <w:tcW w:w="202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8C65CB8"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Column identifier</w:t>
            </w:r>
          </w:p>
        </w:tc>
        <w:tc>
          <w:tcPr>
            <w:tcW w:w="1337" w:type="dxa"/>
            <w:tcBorders>
              <w:top w:val="single" w:sz="4" w:space="0" w:color="auto"/>
              <w:left w:val="nil"/>
              <w:bottom w:val="single" w:sz="4" w:space="0" w:color="auto"/>
              <w:right w:val="single" w:sz="4" w:space="0" w:color="auto"/>
            </w:tcBorders>
            <w:shd w:val="clear" w:color="000000" w:fill="D0CECE"/>
            <w:noWrap/>
            <w:vAlign w:val="bottom"/>
            <w:hideMark/>
          </w:tcPr>
          <w:p w14:paraId="6CE00377"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Type</w:t>
            </w:r>
          </w:p>
        </w:tc>
        <w:tc>
          <w:tcPr>
            <w:tcW w:w="1020" w:type="dxa"/>
            <w:tcBorders>
              <w:top w:val="single" w:sz="4" w:space="0" w:color="auto"/>
              <w:left w:val="nil"/>
              <w:bottom w:val="single" w:sz="4" w:space="0" w:color="auto"/>
              <w:right w:val="single" w:sz="4" w:space="0" w:color="auto"/>
            </w:tcBorders>
            <w:shd w:val="clear" w:color="000000" w:fill="D0CECE"/>
            <w:noWrap/>
            <w:vAlign w:val="bottom"/>
            <w:hideMark/>
          </w:tcPr>
          <w:p w14:paraId="68F1D98C"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Units</w:t>
            </w:r>
          </w:p>
        </w:tc>
        <w:tc>
          <w:tcPr>
            <w:tcW w:w="5760" w:type="dxa"/>
            <w:tcBorders>
              <w:top w:val="single" w:sz="4" w:space="0" w:color="auto"/>
              <w:left w:val="nil"/>
              <w:bottom w:val="single" w:sz="4" w:space="0" w:color="auto"/>
              <w:right w:val="single" w:sz="4" w:space="0" w:color="auto"/>
            </w:tcBorders>
            <w:shd w:val="clear" w:color="000000" w:fill="D0CECE"/>
            <w:noWrap/>
            <w:vAlign w:val="bottom"/>
            <w:hideMark/>
          </w:tcPr>
          <w:p w14:paraId="2133D0AA"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Description</w:t>
            </w:r>
          </w:p>
        </w:tc>
      </w:tr>
      <w:tr w:rsidR="00EF4F17" w:rsidRPr="00E670D8" w14:paraId="33E55B0B"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tcPr>
          <w:p w14:paraId="26420890"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ID</w:t>
            </w:r>
          </w:p>
        </w:tc>
        <w:tc>
          <w:tcPr>
            <w:tcW w:w="1337" w:type="dxa"/>
            <w:tcBorders>
              <w:top w:val="nil"/>
              <w:left w:val="nil"/>
              <w:bottom w:val="single" w:sz="4" w:space="0" w:color="auto"/>
              <w:right w:val="single" w:sz="4" w:space="0" w:color="auto"/>
            </w:tcBorders>
            <w:shd w:val="clear" w:color="auto" w:fill="auto"/>
            <w:noWrap/>
            <w:vAlign w:val="bottom"/>
          </w:tcPr>
          <w:p w14:paraId="4E4F4D89"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Primary Key</w:t>
            </w:r>
          </w:p>
        </w:tc>
        <w:tc>
          <w:tcPr>
            <w:tcW w:w="1020" w:type="dxa"/>
            <w:tcBorders>
              <w:top w:val="nil"/>
              <w:left w:val="nil"/>
              <w:bottom w:val="single" w:sz="4" w:space="0" w:color="auto"/>
              <w:right w:val="single" w:sz="4" w:space="0" w:color="auto"/>
            </w:tcBorders>
            <w:shd w:val="clear" w:color="auto" w:fill="auto"/>
            <w:noWrap/>
            <w:vAlign w:val="bottom"/>
          </w:tcPr>
          <w:p w14:paraId="535E56B6"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n/a</w:t>
            </w:r>
          </w:p>
        </w:tc>
        <w:tc>
          <w:tcPr>
            <w:tcW w:w="5760" w:type="dxa"/>
            <w:tcBorders>
              <w:top w:val="nil"/>
              <w:left w:val="nil"/>
              <w:bottom w:val="single" w:sz="4" w:space="0" w:color="auto"/>
              <w:right w:val="single" w:sz="4" w:space="0" w:color="auto"/>
            </w:tcBorders>
            <w:shd w:val="clear" w:color="auto" w:fill="auto"/>
            <w:noWrap/>
            <w:vAlign w:val="bottom"/>
          </w:tcPr>
          <w:p w14:paraId="65316B11"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 xml:space="preserve">Unique identifier that indicates the sampling unit that was measured – it is a combination of the </w:t>
            </w:r>
            <w:proofErr w:type="spellStart"/>
            <w:r w:rsidRPr="00E670D8">
              <w:rPr>
                <w:rFonts w:ascii="Arial" w:eastAsia="Times New Roman" w:hAnsi="Arial" w:cs="Arial"/>
                <w:color w:val="000000"/>
                <w:lang w:eastAsia="en-CA"/>
              </w:rPr>
              <w:t>Site_ID</w:t>
            </w:r>
            <w:proofErr w:type="spellEnd"/>
            <w:r w:rsidRPr="00E670D8">
              <w:rPr>
                <w:rFonts w:ascii="Arial" w:eastAsia="Times New Roman" w:hAnsi="Arial" w:cs="Arial"/>
                <w:color w:val="000000"/>
                <w:lang w:eastAsia="en-CA"/>
              </w:rPr>
              <w:t xml:space="preserve"> and the </w:t>
            </w:r>
            <w:proofErr w:type="spellStart"/>
            <w:r w:rsidRPr="00E670D8">
              <w:rPr>
                <w:rFonts w:ascii="Arial" w:eastAsia="Times New Roman" w:hAnsi="Arial" w:cs="Arial"/>
                <w:color w:val="000000"/>
                <w:lang w:eastAsia="en-CA"/>
              </w:rPr>
              <w:t>WellorRef</w:t>
            </w:r>
            <w:proofErr w:type="spellEnd"/>
            <w:r w:rsidRPr="00E670D8">
              <w:rPr>
                <w:rFonts w:ascii="Arial" w:eastAsia="Times New Roman" w:hAnsi="Arial" w:cs="Arial"/>
                <w:color w:val="000000"/>
                <w:lang w:eastAsia="en-CA"/>
              </w:rPr>
              <w:t xml:space="preserve"> fields so there is one row and one unique identifier for each of the 60 sampling units (30 sites * 2 locations within each site)</w:t>
            </w:r>
          </w:p>
        </w:tc>
      </w:tr>
      <w:tr w:rsidR="00EF4F17" w:rsidRPr="00E670D8" w14:paraId="5B2DDC63"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00E2961B" w14:textId="77777777" w:rsidR="00EF4F17" w:rsidRPr="00E670D8" w:rsidRDefault="00EF4F17" w:rsidP="008C568E">
            <w:pPr>
              <w:spacing w:after="0" w:line="240" w:lineRule="auto"/>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t>Site_ID</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0FA54CDF"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Categorical</w:t>
            </w:r>
          </w:p>
        </w:tc>
        <w:tc>
          <w:tcPr>
            <w:tcW w:w="1020" w:type="dxa"/>
            <w:tcBorders>
              <w:top w:val="nil"/>
              <w:left w:val="nil"/>
              <w:bottom w:val="single" w:sz="4" w:space="0" w:color="auto"/>
              <w:right w:val="single" w:sz="4" w:space="0" w:color="auto"/>
            </w:tcBorders>
            <w:shd w:val="clear" w:color="auto" w:fill="auto"/>
            <w:noWrap/>
            <w:vAlign w:val="bottom"/>
            <w:hideMark/>
          </w:tcPr>
          <w:p w14:paraId="5382D04B"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n/a</w:t>
            </w:r>
          </w:p>
        </w:tc>
        <w:tc>
          <w:tcPr>
            <w:tcW w:w="5760" w:type="dxa"/>
            <w:tcBorders>
              <w:top w:val="nil"/>
              <w:left w:val="nil"/>
              <w:bottom w:val="single" w:sz="4" w:space="0" w:color="auto"/>
              <w:right w:val="single" w:sz="4" w:space="0" w:color="auto"/>
            </w:tcBorders>
            <w:shd w:val="clear" w:color="auto" w:fill="auto"/>
            <w:noWrap/>
            <w:vAlign w:val="bottom"/>
            <w:hideMark/>
          </w:tcPr>
          <w:p w14:paraId="5C7DA4F3"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 xml:space="preserve">Identification of wellsite (There are 30 total, with 15 in the Boreal Natural region (Bor1-15) and 15 in the Foothills Natural region (Foot1-15). </w:t>
            </w:r>
          </w:p>
        </w:tc>
      </w:tr>
      <w:tr w:rsidR="00EF4F17" w:rsidRPr="00E670D8" w14:paraId="12ABF673"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096CA134" w14:textId="77777777" w:rsidR="00EF4F17" w:rsidRPr="00E670D8" w:rsidRDefault="00EF4F17" w:rsidP="008C568E">
            <w:pPr>
              <w:spacing w:after="0" w:line="240" w:lineRule="auto"/>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t>WellorRef</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2770F633"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Categorical</w:t>
            </w:r>
          </w:p>
        </w:tc>
        <w:tc>
          <w:tcPr>
            <w:tcW w:w="1020" w:type="dxa"/>
            <w:tcBorders>
              <w:top w:val="nil"/>
              <w:left w:val="nil"/>
              <w:bottom w:val="single" w:sz="4" w:space="0" w:color="auto"/>
              <w:right w:val="single" w:sz="4" w:space="0" w:color="auto"/>
            </w:tcBorders>
            <w:shd w:val="clear" w:color="auto" w:fill="auto"/>
            <w:noWrap/>
            <w:vAlign w:val="bottom"/>
            <w:hideMark/>
          </w:tcPr>
          <w:p w14:paraId="33A1BFBF"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n/a</w:t>
            </w:r>
          </w:p>
        </w:tc>
        <w:tc>
          <w:tcPr>
            <w:tcW w:w="5760" w:type="dxa"/>
            <w:tcBorders>
              <w:top w:val="nil"/>
              <w:left w:val="nil"/>
              <w:bottom w:val="single" w:sz="4" w:space="0" w:color="auto"/>
              <w:right w:val="single" w:sz="4" w:space="0" w:color="auto"/>
            </w:tcBorders>
            <w:shd w:val="clear" w:color="auto" w:fill="auto"/>
            <w:noWrap/>
            <w:vAlign w:val="bottom"/>
            <w:hideMark/>
          </w:tcPr>
          <w:p w14:paraId="5F45C539"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Whether it is the wellsite (Well) or adjacent reference (Ref) site that was sampled in that row</w:t>
            </w:r>
          </w:p>
        </w:tc>
      </w:tr>
      <w:tr w:rsidR="00EF4F17" w:rsidRPr="00E670D8" w14:paraId="44D43A7E"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6A1A4BFA"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Bor1Foot2</w:t>
            </w:r>
          </w:p>
        </w:tc>
        <w:tc>
          <w:tcPr>
            <w:tcW w:w="1337" w:type="dxa"/>
            <w:tcBorders>
              <w:top w:val="nil"/>
              <w:left w:val="nil"/>
              <w:bottom w:val="single" w:sz="4" w:space="0" w:color="auto"/>
              <w:right w:val="single" w:sz="4" w:space="0" w:color="auto"/>
            </w:tcBorders>
            <w:shd w:val="clear" w:color="auto" w:fill="auto"/>
            <w:noWrap/>
            <w:vAlign w:val="bottom"/>
            <w:hideMark/>
          </w:tcPr>
          <w:p w14:paraId="0DE1AA7D"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Categorical</w:t>
            </w:r>
          </w:p>
        </w:tc>
        <w:tc>
          <w:tcPr>
            <w:tcW w:w="1020" w:type="dxa"/>
            <w:tcBorders>
              <w:top w:val="nil"/>
              <w:left w:val="nil"/>
              <w:bottom w:val="single" w:sz="4" w:space="0" w:color="auto"/>
              <w:right w:val="single" w:sz="4" w:space="0" w:color="auto"/>
            </w:tcBorders>
            <w:shd w:val="clear" w:color="auto" w:fill="auto"/>
            <w:noWrap/>
            <w:vAlign w:val="bottom"/>
            <w:hideMark/>
          </w:tcPr>
          <w:p w14:paraId="255629C5"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n/a</w:t>
            </w:r>
          </w:p>
        </w:tc>
        <w:tc>
          <w:tcPr>
            <w:tcW w:w="5760" w:type="dxa"/>
            <w:tcBorders>
              <w:top w:val="nil"/>
              <w:left w:val="nil"/>
              <w:bottom w:val="single" w:sz="4" w:space="0" w:color="auto"/>
              <w:right w:val="single" w:sz="4" w:space="0" w:color="auto"/>
            </w:tcBorders>
            <w:shd w:val="clear" w:color="auto" w:fill="auto"/>
            <w:noWrap/>
            <w:vAlign w:val="bottom"/>
            <w:hideMark/>
          </w:tcPr>
          <w:p w14:paraId="758D326B" w14:textId="498AF1DB" w:rsidR="00EF4F17" w:rsidRPr="00E670D8" w:rsidRDefault="006B254F"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 xml:space="preserve">Natural subregion within the Boreal or Foothills Natural Regions: 1 = Central </w:t>
            </w:r>
            <w:proofErr w:type="spellStart"/>
            <w:r w:rsidRPr="00E670D8">
              <w:rPr>
                <w:rFonts w:ascii="Arial" w:eastAsia="Times New Roman" w:hAnsi="Arial" w:cs="Arial"/>
                <w:color w:val="000000"/>
                <w:lang w:eastAsia="en-CA"/>
              </w:rPr>
              <w:t>Mixedwood</w:t>
            </w:r>
            <w:proofErr w:type="spellEnd"/>
            <w:r w:rsidRPr="00E670D8">
              <w:rPr>
                <w:rFonts w:ascii="Arial" w:eastAsia="Times New Roman" w:hAnsi="Arial" w:cs="Arial"/>
                <w:color w:val="000000"/>
                <w:lang w:eastAsia="en-CA"/>
              </w:rPr>
              <w:t xml:space="preserve"> Boreal Natural Subregion; 2 = Lower Foothills Natural Subregion</w:t>
            </w:r>
          </w:p>
        </w:tc>
      </w:tr>
      <w:tr w:rsidR="00EF4F17" w:rsidRPr="00E670D8" w14:paraId="0208C013"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1CD4C4EC" w14:textId="77777777" w:rsidR="00EF4F17" w:rsidRPr="00E670D8" w:rsidRDefault="00EF4F17" w:rsidP="008C568E">
            <w:pPr>
              <w:spacing w:after="0" w:line="240" w:lineRule="auto"/>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t>Age_postcert</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299360B6"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15F1EAD4" w14:textId="77777777" w:rsidR="00EF4F17" w:rsidRPr="00E670D8" w:rsidRDefault="00EF4F17" w:rsidP="008C568E">
            <w:pPr>
              <w:spacing w:after="0" w:line="240" w:lineRule="auto"/>
              <w:jc w:val="center"/>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t>yrs</w:t>
            </w:r>
            <w:proofErr w:type="spellEnd"/>
          </w:p>
        </w:tc>
        <w:tc>
          <w:tcPr>
            <w:tcW w:w="5760" w:type="dxa"/>
            <w:tcBorders>
              <w:top w:val="nil"/>
              <w:left w:val="nil"/>
              <w:bottom w:val="single" w:sz="4" w:space="0" w:color="auto"/>
              <w:right w:val="single" w:sz="4" w:space="0" w:color="auto"/>
            </w:tcBorders>
            <w:shd w:val="clear" w:color="auto" w:fill="auto"/>
            <w:noWrap/>
            <w:vAlign w:val="bottom"/>
            <w:hideMark/>
          </w:tcPr>
          <w:p w14:paraId="7CCA9024" w14:textId="77777777" w:rsidR="00EF4F17" w:rsidRPr="00E670D8" w:rsidRDefault="00EF4F17" w:rsidP="008C568E">
            <w:pPr>
              <w:spacing w:after="0" w:line="240" w:lineRule="auto"/>
              <w:rPr>
                <w:rFonts w:ascii="Arial" w:eastAsia="Times New Roman" w:hAnsi="Arial" w:cs="Arial"/>
                <w:lang w:eastAsia="en-CA"/>
              </w:rPr>
            </w:pPr>
            <w:r w:rsidRPr="00E670D8">
              <w:rPr>
                <w:rFonts w:ascii="Arial" w:hAnsi="Arial" w:cs="Arial"/>
              </w:rPr>
              <w:t>The number of years that has passed between when the reclamation certificate was issued after the wellsite was decommissioned and when the wellsite was sampled.</w:t>
            </w:r>
          </w:p>
        </w:tc>
      </w:tr>
      <w:tr w:rsidR="00EF4F17" w:rsidRPr="00E670D8" w14:paraId="22141EFE"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24BD4A48" w14:textId="77777777" w:rsidR="00EF4F17" w:rsidRPr="00E670D8" w:rsidRDefault="00EF4F17" w:rsidP="008C568E">
            <w:pPr>
              <w:spacing w:after="0" w:line="240" w:lineRule="auto"/>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t>LFHmean_mm</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0CD77A89"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4184A419"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mm</w:t>
            </w:r>
          </w:p>
        </w:tc>
        <w:tc>
          <w:tcPr>
            <w:tcW w:w="5760" w:type="dxa"/>
            <w:tcBorders>
              <w:top w:val="nil"/>
              <w:left w:val="nil"/>
              <w:bottom w:val="single" w:sz="4" w:space="0" w:color="auto"/>
              <w:right w:val="single" w:sz="4" w:space="0" w:color="auto"/>
            </w:tcBorders>
            <w:shd w:val="clear" w:color="auto" w:fill="auto"/>
            <w:noWrap/>
            <w:vAlign w:val="bottom"/>
            <w:hideMark/>
          </w:tcPr>
          <w:p w14:paraId="1898341E"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LFH soil horizon depth (organic layer)</w:t>
            </w:r>
          </w:p>
        </w:tc>
      </w:tr>
      <w:tr w:rsidR="00EF4F17" w:rsidRPr="00E670D8" w14:paraId="45933A1F"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78F5C3AC"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BD_0-15cmdepth_cm</w:t>
            </w:r>
          </w:p>
        </w:tc>
        <w:tc>
          <w:tcPr>
            <w:tcW w:w="1337" w:type="dxa"/>
            <w:tcBorders>
              <w:top w:val="nil"/>
              <w:left w:val="nil"/>
              <w:bottom w:val="single" w:sz="4" w:space="0" w:color="auto"/>
              <w:right w:val="single" w:sz="4" w:space="0" w:color="auto"/>
            </w:tcBorders>
            <w:shd w:val="clear" w:color="auto" w:fill="auto"/>
            <w:noWrap/>
            <w:vAlign w:val="bottom"/>
            <w:hideMark/>
          </w:tcPr>
          <w:p w14:paraId="07608FAE"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1E74B2CC"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g/cm</w:t>
            </w:r>
            <w:r w:rsidRPr="00E670D8">
              <w:rPr>
                <w:rFonts w:ascii="Arial" w:eastAsia="Times New Roman" w:hAnsi="Arial" w:cs="Arial"/>
                <w:color w:val="000000"/>
                <w:vertAlign w:val="superscript"/>
                <w:lang w:eastAsia="en-CA"/>
              </w:rPr>
              <w:t>3</w:t>
            </w:r>
          </w:p>
        </w:tc>
        <w:tc>
          <w:tcPr>
            <w:tcW w:w="5760" w:type="dxa"/>
            <w:tcBorders>
              <w:top w:val="nil"/>
              <w:left w:val="nil"/>
              <w:bottom w:val="single" w:sz="4" w:space="0" w:color="auto"/>
              <w:right w:val="single" w:sz="4" w:space="0" w:color="auto"/>
            </w:tcBorders>
            <w:shd w:val="clear" w:color="auto" w:fill="auto"/>
            <w:noWrap/>
            <w:vAlign w:val="bottom"/>
            <w:hideMark/>
          </w:tcPr>
          <w:p w14:paraId="7DFBF281"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Bulk density of the soil - 0-15 cm depth</w:t>
            </w:r>
          </w:p>
        </w:tc>
      </w:tr>
      <w:tr w:rsidR="00EF4F17" w:rsidRPr="00E670D8" w14:paraId="73CF6B49"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3C298975"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pH_0</w:t>
            </w:r>
          </w:p>
        </w:tc>
        <w:tc>
          <w:tcPr>
            <w:tcW w:w="1337" w:type="dxa"/>
            <w:tcBorders>
              <w:top w:val="nil"/>
              <w:left w:val="nil"/>
              <w:bottom w:val="single" w:sz="4" w:space="0" w:color="auto"/>
              <w:right w:val="single" w:sz="4" w:space="0" w:color="auto"/>
            </w:tcBorders>
            <w:shd w:val="clear" w:color="auto" w:fill="auto"/>
            <w:noWrap/>
            <w:vAlign w:val="bottom"/>
            <w:hideMark/>
          </w:tcPr>
          <w:p w14:paraId="208B3150"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16EF7B71"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n/a</w:t>
            </w:r>
          </w:p>
        </w:tc>
        <w:tc>
          <w:tcPr>
            <w:tcW w:w="5760" w:type="dxa"/>
            <w:tcBorders>
              <w:top w:val="nil"/>
              <w:left w:val="nil"/>
              <w:bottom w:val="single" w:sz="4" w:space="0" w:color="auto"/>
              <w:right w:val="single" w:sz="4" w:space="0" w:color="auto"/>
            </w:tcBorders>
            <w:shd w:val="clear" w:color="auto" w:fill="auto"/>
            <w:noWrap/>
            <w:vAlign w:val="bottom"/>
            <w:hideMark/>
          </w:tcPr>
          <w:p w14:paraId="7C5F6C6C"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measured pH of the soil - 0-15 cm depth</w:t>
            </w:r>
          </w:p>
        </w:tc>
      </w:tr>
      <w:tr w:rsidR="00EF4F17" w:rsidRPr="00E670D8" w14:paraId="44CFB757"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7753B9B1"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TOC_0</w:t>
            </w:r>
          </w:p>
        </w:tc>
        <w:tc>
          <w:tcPr>
            <w:tcW w:w="1337" w:type="dxa"/>
            <w:tcBorders>
              <w:top w:val="nil"/>
              <w:left w:val="nil"/>
              <w:bottom w:val="single" w:sz="4" w:space="0" w:color="auto"/>
              <w:right w:val="single" w:sz="4" w:space="0" w:color="auto"/>
            </w:tcBorders>
            <w:shd w:val="clear" w:color="auto" w:fill="auto"/>
            <w:noWrap/>
            <w:vAlign w:val="bottom"/>
            <w:hideMark/>
          </w:tcPr>
          <w:p w14:paraId="6207A3F9"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5A2A7E38"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w:t>
            </w:r>
          </w:p>
        </w:tc>
        <w:tc>
          <w:tcPr>
            <w:tcW w:w="5760" w:type="dxa"/>
            <w:tcBorders>
              <w:top w:val="nil"/>
              <w:left w:val="nil"/>
              <w:bottom w:val="single" w:sz="4" w:space="0" w:color="auto"/>
              <w:right w:val="single" w:sz="4" w:space="0" w:color="auto"/>
            </w:tcBorders>
            <w:shd w:val="clear" w:color="auto" w:fill="auto"/>
            <w:noWrap/>
            <w:vAlign w:val="bottom"/>
            <w:hideMark/>
          </w:tcPr>
          <w:p w14:paraId="2B39005D"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Total organic carbon in the soil - 0-15 cm depth</w:t>
            </w:r>
          </w:p>
        </w:tc>
      </w:tr>
      <w:tr w:rsidR="00EF4F17" w:rsidRPr="00E670D8" w14:paraId="4159C2D9"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6FB9705A"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TN_0</w:t>
            </w:r>
          </w:p>
        </w:tc>
        <w:tc>
          <w:tcPr>
            <w:tcW w:w="1337" w:type="dxa"/>
            <w:tcBorders>
              <w:top w:val="nil"/>
              <w:left w:val="nil"/>
              <w:bottom w:val="single" w:sz="4" w:space="0" w:color="auto"/>
              <w:right w:val="single" w:sz="4" w:space="0" w:color="auto"/>
            </w:tcBorders>
            <w:shd w:val="clear" w:color="auto" w:fill="auto"/>
            <w:noWrap/>
            <w:vAlign w:val="bottom"/>
            <w:hideMark/>
          </w:tcPr>
          <w:p w14:paraId="38180E2E"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0DE4BA54"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w:t>
            </w:r>
          </w:p>
        </w:tc>
        <w:tc>
          <w:tcPr>
            <w:tcW w:w="5760" w:type="dxa"/>
            <w:tcBorders>
              <w:top w:val="nil"/>
              <w:left w:val="nil"/>
              <w:bottom w:val="single" w:sz="4" w:space="0" w:color="auto"/>
              <w:right w:val="single" w:sz="4" w:space="0" w:color="auto"/>
            </w:tcBorders>
            <w:shd w:val="clear" w:color="auto" w:fill="auto"/>
            <w:noWrap/>
            <w:vAlign w:val="bottom"/>
            <w:hideMark/>
          </w:tcPr>
          <w:p w14:paraId="1ACCE429"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Total nitrogen in the soil - 0-15 cm depth</w:t>
            </w:r>
          </w:p>
        </w:tc>
      </w:tr>
      <w:tr w:rsidR="00EF4F17" w:rsidRPr="00E670D8" w14:paraId="575EB4E3"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2B94E363"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CNratio_0</w:t>
            </w:r>
          </w:p>
        </w:tc>
        <w:tc>
          <w:tcPr>
            <w:tcW w:w="1337" w:type="dxa"/>
            <w:tcBorders>
              <w:top w:val="nil"/>
              <w:left w:val="nil"/>
              <w:bottom w:val="single" w:sz="4" w:space="0" w:color="auto"/>
              <w:right w:val="single" w:sz="4" w:space="0" w:color="auto"/>
            </w:tcBorders>
            <w:shd w:val="clear" w:color="auto" w:fill="auto"/>
            <w:noWrap/>
            <w:vAlign w:val="bottom"/>
            <w:hideMark/>
          </w:tcPr>
          <w:p w14:paraId="09E41DAB"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0F52CE4A"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n/a</w:t>
            </w:r>
          </w:p>
        </w:tc>
        <w:tc>
          <w:tcPr>
            <w:tcW w:w="5760" w:type="dxa"/>
            <w:tcBorders>
              <w:top w:val="nil"/>
              <w:left w:val="nil"/>
              <w:bottom w:val="single" w:sz="4" w:space="0" w:color="auto"/>
              <w:right w:val="single" w:sz="4" w:space="0" w:color="auto"/>
            </w:tcBorders>
            <w:shd w:val="clear" w:color="auto" w:fill="auto"/>
            <w:noWrap/>
            <w:vAlign w:val="bottom"/>
            <w:hideMark/>
          </w:tcPr>
          <w:p w14:paraId="76C0A3F4"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Carbon to nitrogen ratio of the soil - 0-15 cm depth</w:t>
            </w:r>
          </w:p>
        </w:tc>
      </w:tr>
      <w:tr w:rsidR="00EF4F17" w:rsidRPr="00E670D8" w14:paraId="07DF2763"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674E3C02" w14:textId="77777777" w:rsidR="00EF4F17" w:rsidRPr="00E670D8" w:rsidRDefault="00EF4F17" w:rsidP="008C568E">
            <w:pPr>
              <w:spacing w:after="0" w:line="240" w:lineRule="auto"/>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t>tph_total</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3F6106DF"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0851734E"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#/ha</w:t>
            </w:r>
          </w:p>
        </w:tc>
        <w:tc>
          <w:tcPr>
            <w:tcW w:w="5760" w:type="dxa"/>
            <w:tcBorders>
              <w:top w:val="nil"/>
              <w:left w:val="nil"/>
              <w:bottom w:val="single" w:sz="4" w:space="0" w:color="auto"/>
              <w:right w:val="single" w:sz="4" w:space="0" w:color="auto"/>
            </w:tcBorders>
            <w:shd w:val="clear" w:color="auto" w:fill="auto"/>
            <w:noWrap/>
            <w:vAlign w:val="bottom"/>
            <w:hideMark/>
          </w:tcPr>
          <w:p w14:paraId="37C12618"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Number of live and dead trees/ha</w:t>
            </w:r>
          </w:p>
        </w:tc>
      </w:tr>
      <w:tr w:rsidR="00EF4F17" w:rsidRPr="00E670D8" w14:paraId="446DECE7" w14:textId="77777777" w:rsidTr="008C568E">
        <w:trPr>
          <w:trHeight w:val="31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16F6AB14"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LiveBA_m2/ha</w:t>
            </w:r>
          </w:p>
        </w:tc>
        <w:tc>
          <w:tcPr>
            <w:tcW w:w="1337" w:type="dxa"/>
            <w:tcBorders>
              <w:top w:val="nil"/>
              <w:left w:val="nil"/>
              <w:bottom w:val="single" w:sz="4" w:space="0" w:color="auto"/>
              <w:right w:val="single" w:sz="4" w:space="0" w:color="auto"/>
            </w:tcBorders>
            <w:shd w:val="clear" w:color="auto" w:fill="auto"/>
            <w:noWrap/>
            <w:vAlign w:val="bottom"/>
            <w:hideMark/>
          </w:tcPr>
          <w:p w14:paraId="100DD4E4"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7DACF243"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m</w:t>
            </w:r>
            <w:r w:rsidRPr="00E670D8">
              <w:rPr>
                <w:rFonts w:ascii="Arial" w:eastAsia="Times New Roman" w:hAnsi="Arial" w:cs="Arial"/>
                <w:color w:val="000000"/>
                <w:vertAlign w:val="superscript"/>
                <w:lang w:eastAsia="en-CA"/>
              </w:rPr>
              <w:t>2</w:t>
            </w:r>
            <w:r w:rsidRPr="00E670D8">
              <w:rPr>
                <w:rFonts w:ascii="Arial" w:eastAsia="Times New Roman" w:hAnsi="Arial" w:cs="Arial"/>
                <w:color w:val="000000"/>
                <w:lang w:eastAsia="en-CA"/>
              </w:rPr>
              <w:t>/ha</w:t>
            </w:r>
          </w:p>
        </w:tc>
        <w:tc>
          <w:tcPr>
            <w:tcW w:w="5760" w:type="dxa"/>
            <w:tcBorders>
              <w:top w:val="nil"/>
              <w:left w:val="nil"/>
              <w:bottom w:val="single" w:sz="4" w:space="0" w:color="auto"/>
              <w:right w:val="single" w:sz="4" w:space="0" w:color="auto"/>
            </w:tcBorders>
            <w:shd w:val="clear" w:color="auto" w:fill="auto"/>
            <w:noWrap/>
            <w:vAlign w:val="bottom"/>
            <w:hideMark/>
          </w:tcPr>
          <w:p w14:paraId="6ED6E075"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Live basal area (BA; m</w:t>
            </w:r>
            <w:r w:rsidRPr="00E670D8">
              <w:rPr>
                <w:rFonts w:ascii="Arial" w:eastAsia="Times New Roman" w:hAnsi="Arial" w:cs="Arial"/>
                <w:color w:val="000000"/>
                <w:vertAlign w:val="superscript"/>
                <w:lang w:eastAsia="en-CA"/>
              </w:rPr>
              <w:t>2</w:t>
            </w:r>
            <w:r w:rsidRPr="00E670D8">
              <w:rPr>
                <w:rFonts w:ascii="Arial" w:eastAsia="Times New Roman" w:hAnsi="Arial" w:cs="Arial"/>
                <w:color w:val="000000"/>
                <w:lang w:eastAsia="en-CA"/>
              </w:rPr>
              <w:t>/ha) for all trees combined.</w:t>
            </w:r>
          </w:p>
        </w:tc>
      </w:tr>
      <w:tr w:rsidR="00EF4F17" w:rsidRPr="00E670D8" w14:paraId="6B09AAA5" w14:textId="77777777" w:rsidTr="008C568E">
        <w:trPr>
          <w:trHeight w:val="31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48263242"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DeadBA_m2/ha</w:t>
            </w:r>
          </w:p>
        </w:tc>
        <w:tc>
          <w:tcPr>
            <w:tcW w:w="1337" w:type="dxa"/>
            <w:tcBorders>
              <w:top w:val="nil"/>
              <w:left w:val="nil"/>
              <w:bottom w:val="single" w:sz="4" w:space="0" w:color="auto"/>
              <w:right w:val="single" w:sz="4" w:space="0" w:color="auto"/>
            </w:tcBorders>
            <w:shd w:val="clear" w:color="auto" w:fill="auto"/>
            <w:noWrap/>
            <w:vAlign w:val="bottom"/>
            <w:hideMark/>
          </w:tcPr>
          <w:p w14:paraId="7C62EDBB"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7A472461"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m</w:t>
            </w:r>
            <w:r w:rsidRPr="00E670D8">
              <w:rPr>
                <w:rFonts w:ascii="Arial" w:eastAsia="Times New Roman" w:hAnsi="Arial" w:cs="Arial"/>
                <w:color w:val="000000"/>
                <w:vertAlign w:val="superscript"/>
                <w:lang w:eastAsia="en-CA"/>
              </w:rPr>
              <w:t>2</w:t>
            </w:r>
            <w:r w:rsidRPr="00E670D8">
              <w:rPr>
                <w:rFonts w:ascii="Arial" w:eastAsia="Times New Roman" w:hAnsi="Arial" w:cs="Arial"/>
                <w:color w:val="000000"/>
                <w:lang w:eastAsia="en-CA"/>
              </w:rPr>
              <w:t>/ha</w:t>
            </w:r>
          </w:p>
        </w:tc>
        <w:tc>
          <w:tcPr>
            <w:tcW w:w="5760" w:type="dxa"/>
            <w:tcBorders>
              <w:top w:val="nil"/>
              <w:left w:val="nil"/>
              <w:bottom w:val="single" w:sz="4" w:space="0" w:color="auto"/>
              <w:right w:val="single" w:sz="4" w:space="0" w:color="auto"/>
            </w:tcBorders>
            <w:shd w:val="clear" w:color="auto" w:fill="auto"/>
            <w:noWrap/>
            <w:vAlign w:val="bottom"/>
            <w:hideMark/>
          </w:tcPr>
          <w:p w14:paraId="164B8A69"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Dead basal area (BA; m</w:t>
            </w:r>
            <w:r w:rsidRPr="00E670D8">
              <w:rPr>
                <w:rFonts w:ascii="Arial" w:eastAsia="Times New Roman" w:hAnsi="Arial" w:cs="Arial"/>
                <w:color w:val="000000"/>
                <w:vertAlign w:val="superscript"/>
                <w:lang w:eastAsia="en-CA"/>
              </w:rPr>
              <w:t>2</w:t>
            </w:r>
            <w:r w:rsidRPr="00E670D8">
              <w:rPr>
                <w:rFonts w:ascii="Arial" w:eastAsia="Times New Roman" w:hAnsi="Arial" w:cs="Arial"/>
                <w:color w:val="000000"/>
                <w:lang w:eastAsia="en-CA"/>
              </w:rPr>
              <w:t>/ha) for all trees combined.</w:t>
            </w:r>
          </w:p>
        </w:tc>
      </w:tr>
      <w:tr w:rsidR="00EF4F17" w:rsidRPr="00E670D8" w14:paraId="38EC3DD9"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6CE4673C" w14:textId="77777777" w:rsidR="00EF4F17" w:rsidRPr="00E670D8" w:rsidRDefault="00EF4F17" w:rsidP="008C568E">
            <w:pPr>
              <w:spacing w:after="0" w:line="240" w:lineRule="auto"/>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t>herb_cover</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11596D33"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2EBEEF82"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w:t>
            </w:r>
          </w:p>
        </w:tc>
        <w:tc>
          <w:tcPr>
            <w:tcW w:w="5760" w:type="dxa"/>
            <w:tcBorders>
              <w:top w:val="nil"/>
              <w:left w:val="nil"/>
              <w:bottom w:val="single" w:sz="4" w:space="0" w:color="auto"/>
              <w:right w:val="single" w:sz="4" w:space="0" w:color="auto"/>
            </w:tcBorders>
            <w:shd w:val="clear" w:color="auto" w:fill="auto"/>
            <w:noWrap/>
            <w:vAlign w:val="bottom"/>
            <w:hideMark/>
          </w:tcPr>
          <w:p w14:paraId="6DF7079F"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 xml:space="preserve">Percent herb cover </w:t>
            </w:r>
          </w:p>
        </w:tc>
      </w:tr>
      <w:tr w:rsidR="00EF4F17" w:rsidRPr="00E670D8" w14:paraId="6EE09664"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5A0D74A3" w14:textId="77777777" w:rsidR="00EF4F17" w:rsidRPr="00E670D8" w:rsidRDefault="00EF4F17" w:rsidP="008C568E">
            <w:pPr>
              <w:spacing w:after="0" w:line="240" w:lineRule="auto"/>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t>shrub_cover</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51408401"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3314FEB2"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w:t>
            </w:r>
          </w:p>
        </w:tc>
        <w:tc>
          <w:tcPr>
            <w:tcW w:w="5760" w:type="dxa"/>
            <w:tcBorders>
              <w:top w:val="nil"/>
              <w:left w:val="nil"/>
              <w:bottom w:val="single" w:sz="4" w:space="0" w:color="auto"/>
              <w:right w:val="single" w:sz="4" w:space="0" w:color="auto"/>
            </w:tcBorders>
            <w:shd w:val="clear" w:color="auto" w:fill="auto"/>
            <w:noWrap/>
            <w:vAlign w:val="bottom"/>
            <w:hideMark/>
          </w:tcPr>
          <w:p w14:paraId="477BAE75"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Percent shrub cover</w:t>
            </w:r>
          </w:p>
        </w:tc>
      </w:tr>
      <w:tr w:rsidR="00EF4F17" w:rsidRPr="00E670D8" w14:paraId="7C96D2E7"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38F67D01" w14:textId="77777777" w:rsidR="00EF4F17" w:rsidRPr="00E670D8" w:rsidRDefault="00EF4F17" w:rsidP="008C568E">
            <w:pPr>
              <w:spacing w:after="0" w:line="240" w:lineRule="auto"/>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t>graminoid_cover</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632660CF"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525CD00C"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w:t>
            </w:r>
          </w:p>
        </w:tc>
        <w:tc>
          <w:tcPr>
            <w:tcW w:w="5760" w:type="dxa"/>
            <w:tcBorders>
              <w:top w:val="nil"/>
              <w:left w:val="nil"/>
              <w:bottom w:val="single" w:sz="4" w:space="0" w:color="auto"/>
              <w:right w:val="single" w:sz="4" w:space="0" w:color="auto"/>
            </w:tcBorders>
            <w:shd w:val="clear" w:color="auto" w:fill="auto"/>
            <w:noWrap/>
            <w:vAlign w:val="bottom"/>
            <w:hideMark/>
          </w:tcPr>
          <w:p w14:paraId="4DA636F2"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Percent graminoid cover</w:t>
            </w:r>
          </w:p>
        </w:tc>
      </w:tr>
      <w:tr w:rsidR="00EF4F17" w:rsidRPr="00E670D8" w14:paraId="6BB294F9"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4125E4D3" w14:textId="77777777" w:rsidR="00EF4F17" w:rsidRPr="00E670D8" w:rsidRDefault="00EF4F17" w:rsidP="008C568E">
            <w:pPr>
              <w:spacing w:after="0" w:line="240" w:lineRule="auto"/>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t>lichen_cover</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65C844B2"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4F005CE5"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w:t>
            </w:r>
          </w:p>
        </w:tc>
        <w:tc>
          <w:tcPr>
            <w:tcW w:w="5760" w:type="dxa"/>
            <w:tcBorders>
              <w:top w:val="nil"/>
              <w:left w:val="nil"/>
              <w:bottom w:val="single" w:sz="4" w:space="0" w:color="auto"/>
              <w:right w:val="single" w:sz="4" w:space="0" w:color="auto"/>
            </w:tcBorders>
            <w:shd w:val="clear" w:color="auto" w:fill="auto"/>
            <w:noWrap/>
            <w:vAlign w:val="bottom"/>
            <w:hideMark/>
          </w:tcPr>
          <w:p w14:paraId="5BF89D2C"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Percent lichen cover</w:t>
            </w:r>
          </w:p>
        </w:tc>
      </w:tr>
      <w:tr w:rsidR="00EF4F17" w:rsidRPr="00E670D8" w14:paraId="68EA24F8"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3D09F531" w14:textId="77777777" w:rsidR="00EF4F17" w:rsidRPr="00E670D8" w:rsidRDefault="00EF4F17" w:rsidP="008C568E">
            <w:pPr>
              <w:spacing w:after="0" w:line="240" w:lineRule="auto"/>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t>clubmoss_cover</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42101F75"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7F93B05B"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w:t>
            </w:r>
          </w:p>
        </w:tc>
        <w:tc>
          <w:tcPr>
            <w:tcW w:w="5760" w:type="dxa"/>
            <w:tcBorders>
              <w:top w:val="nil"/>
              <w:left w:val="nil"/>
              <w:bottom w:val="single" w:sz="4" w:space="0" w:color="auto"/>
              <w:right w:val="single" w:sz="4" w:space="0" w:color="auto"/>
            </w:tcBorders>
            <w:shd w:val="clear" w:color="auto" w:fill="auto"/>
            <w:noWrap/>
            <w:vAlign w:val="bottom"/>
            <w:hideMark/>
          </w:tcPr>
          <w:p w14:paraId="5FE17FA1"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Percent clubmoss cover</w:t>
            </w:r>
          </w:p>
        </w:tc>
      </w:tr>
      <w:tr w:rsidR="00EF4F17" w:rsidRPr="00E670D8" w14:paraId="75BFF51E"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799923FE" w14:textId="77777777" w:rsidR="00EF4F17" w:rsidRPr="00E670D8" w:rsidRDefault="00EF4F17" w:rsidP="008C568E">
            <w:pPr>
              <w:spacing w:after="0" w:line="240" w:lineRule="auto"/>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lastRenderedPageBreak/>
              <w:t>fern_cover</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0306C8AE"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364D6300"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w:t>
            </w:r>
          </w:p>
        </w:tc>
        <w:tc>
          <w:tcPr>
            <w:tcW w:w="5760" w:type="dxa"/>
            <w:tcBorders>
              <w:top w:val="nil"/>
              <w:left w:val="nil"/>
              <w:bottom w:val="single" w:sz="4" w:space="0" w:color="auto"/>
              <w:right w:val="single" w:sz="4" w:space="0" w:color="auto"/>
            </w:tcBorders>
            <w:shd w:val="clear" w:color="auto" w:fill="auto"/>
            <w:noWrap/>
            <w:vAlign w:val="bottom"/>
            <w:hideMark/>
          </w:tcPr>
          <w:p w14:paraId="51DBBBC9"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Percent fern cover</w:t>
            </w:r>
          </w:p>
        </w:tc>
      </w:tr>
      <w:tr w:rsidR="00EF4F17" w:rsidRPr="00E670D8" w14:paraId="53D97E0F" w14:textId="77777777" w:rsidTr="008C568E">
        <w:trPr>
          <w:trHeight w:val="285"/>
        </w:trPr>
        <w:tc>
          <w:tcPr>
            <w:tcW w:w="2020" w:type="dxa"/>
            <w:tcBorders>
              <w:top w:val="nil"/>
              <w:left w:val="single" w:sz="4" w:space="0" w:color="auto"/>
              <w:bottom w:val="single" w:sz="4" w:space="0" w:color="auto"/>
              <w:right w:val="single" w:sz="4" w:space="0" w:color="auto"/>
            </w:tcBorders>
            <w:shd w:val="clear" w:color="000000" w:fill="D0CECE"/>
            <w:noWrap/>
            <w:vAlign w:val="bottom"/>
            <w:hideMark/>
          </w:tcPr>
          <w:p w14:paraId="602B7DB4" w14:textId="77777777" w:rsidR="00EF4F17" w:rsidRPr="00E670D8" w:rsidRDefault="00EF4F17" w:rsidP="008C568E">
            <w:pPr>
              <w:spacing w:after="0" w:line="240" w:lineRule="auto"/>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t>non_native_cover</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7F823B54"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Quantitative</w:t>
            </w:r>
          </w:p>
        </w:tc>
        <w:tc>
          <w:tcPr>
            <w:tcW w:w="1020" w:type="dxa"/>
            <w:tcBorders>
              <w:top w:val="nil"/>
              <w:left w:val="nil"/>
              <w:bottom w:val="single" w:sz="4" w:space="0" w:color="auto"/>
              <w:right w:val="single" w:sz="4" w:space="0" w:color="auto"/>
            </w:tcBorders>
            <w:shd w:val="clear" w:color="auto" w:fill="auto"/>
            <w:noWrap/>
            <w:vAlign w:val="bottom"/>
            <w:hideMark/>
          </w:tcPr>
          <w:p w14:paraId="422AF6A8" w14:textId="77777777" w:rsidR="00EF4F17" w:rsidRPr="00E670D8" w:rsidRDefault="00EF4F17"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w:t>
            </w:r>
          </w:p>
        </w:tc>
        <w:tc>
          <w:tcPr>
            <w:tcW w:w="5760" w:type="dxa"/>
            <w:tcBorders>
              <w:top w:val="nil"/>
              <w:left w:val="nil"/>
              <w:bottom w:val="single" w:sz="4" w:space="0" w:color="auto"/>
              <w:right w:val="single" w:sz="4" w:space="0" w:color="auto"/>
            </w:tcBorders>
            <w:shd w:val="clear" w:color="auto" w:fill="auto"/>
            <w:noWrap/>
            <w:vAlign w:val="bottom"/>
            <w:hideMark/>
          </w:tcPr>
          <w:p w14:paraId="05456FAA" w14:textId="77777777" w:rsidR="00EF4F17" w:rsidRPr="00E670D8" w:rsidRDefault="00EF4F17"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Percent non-native vegetation cover</w:t>
            </w:r>
          </w:p>
        </w:tc>
      </w:tr>
    </w:tbl>
    <w:p w14:paraId="59C5F338" w14:textId="77777777" w:rsidR="00EF4F17" w:rsidRPr="00E670D8" w:rsidRDefault="00EF4F17" w:rsidP="00EF4F17">
      <w:pPr>
        <w:spacing w:after="0" w:line="240" w:lineRule="auto"/>
        <w:rPr>
          <w:rFonts w:ascii="Arial" w:hAnsi="Arial" w:cs="Arial"/>
        </w:rPr>
      </w:pPr>
    </w:p>
    <w:p w14:paraId="0FCBB165" w14:textId="77777777" w:rsidR="00DC6F15" w:rsidRPr="00E670D8" w:rsidRDefault="00DC6F15" w:rsidP="00C7561C">
      <w:pPr>
        <w:rPr>
          <w:rFonts w:ascii="Arial" w:hAnsi="Arial" w:cs="Arial"/>
          <w:b/>
        </w:rPr>
      </w:pPr>
    </w:p>
    <w:p w14:paraId="6CA904A3" w14:textId="77777777" w:rsidR="00DC6F15" w:rsidRPr="00E670D8" w:rsidRDefault="00DC6F15" w:rsidP="00C7561C">
      <w:pPr>
        <w:rPr>
          <w:rFonts w:ascii="Arial" w:hAnsi="Arial" w:cs="Arial"/>
          <w:b/>
        </w:rPr>
      </w:pPr>
    </w:p>
    <w:bookmarkEnd w:id="1"/>
    <w:p w14:paraId="1824734C" w14:textId="77777777" w:rsidR="00DC6F15" w:rsidRPr="00E670D8" w:rsidRDefault="00DC6F15" w:rsidP="00C7561C">
      <w:pPr>
        <w:rPr>
          <w:rFonts w:ascii="Arial" w:hAnsi="Arial" w:cs="Arial"/>
          <w:b/>
        </w:rPr>
      </w:pPr>
    </w:p>
    <w:p w14:paraId="31A89931" w14:textId="77777777" w:rsidR="00DC6F15" w:rsidRPr="00E670D8" w:rsidRDefault="00DC6F15" w:rsidP="00C7561C">
      <w:pPr>
        <w:rPr>
          <w:rFonts w:ascii="Arial" w:hAnsi="Arial" w:cs="Arial"/>
          <w:b/>
        </w:rPr>
      </w:pPr>
    </w:p>
    <w:p w14:paraId="17AFA926" w14:textId="4F1F9D8C" w:rsidR="00C7561C" w:rsidRPr="00E670D8" w:rsidRDefault="00C7561C" w:rsidP="00C7561C">
      <w:pPr>
        <w:rPr>
          <w:rFonts w:ascii="Arial" w:hAnsi="Arial" w:cs="Arial"/>
          <w:b/>
        </w:rPr>
      </w:pPr>
      <w:r w:rsidRPr="00E670D8">
        <w:rPr>
          <w:rFonts w:ascii="Arial" w:hAnsi="Arial" w:cs="Arial"/>
          <w:b/>
        </w:rPr>
        <w:t>Assignment:</w:t>
      </w:r>
    </w:p>
    <w:p w14:paraId="648AE9EF" w14:textId="726D4821" w:rsidR="004D2A24" w:rsidRPr="00E670D8" w:rsidRDefault="00EF4F17" w:rsidP="0053299D">
      <w:pPr>
        <w:rPr>
          <w:rFonts w:ascii="Arial" w:hAnsi="Arial" w:cs="Arial"/>
          <w:bCs/>
        </w:rPr>
      </w:pPr>
      <w:bookmarkStart w:id="2" w:name="_Hlk73085705"/>
      <w:r w:rsidRPr="00E670D8">
        <w:rPr>
          <w:rFonts w:ascii="Arial" w:hAnsi="Arial" w:cs="Arial"/>
          <w:bCs/>
        </w:rPr>
        <w:t xml:space="preserve">You will perform a </w:t>
      </w:r>
      <w:r w:rsidR="004D2A24" w:rsidRPr="00E670D8">
        <w:rPr>
          <w:rFonts w:ascii="Arial" w:hAnsi="Arial" w:cs="Arial"/>
          <w:bCs/>
        </w:rPr>
        <w:t>non-metric multidimensional scaling (</w:t>
      </w:r>
      <w:proofErr w:type="gramStart"/>
      <w:r w:rsidR="00EF0606" w:rsidRPr="00E670D8">
        <w:rPr>
          <w:rFonts w:ascii="Arial" w:hAnsi="Arial" w:cs="Arial"/>
          <w:bCs/>
        </w:rPr>
        <w:t>NMS</w:t>
      </w:r>
      <w:r w:rsidRPr="00E670D8">
        <w:rPr>
          <w:rFonts w:ascii="Arial" w:hAnsi="Arial" w:cs="Arial"/>
          <w:bCs/>
        </w:rPr>
        <w:t xml:space="preserve"> </w:t>
      </w:r>
      <w:r w:rsidR="004D2A24" w:rsidRPr="00E670D8">
        <w:rPr>
          <w:rFonts w:ascii="Arial" w:hAnsi="Arial" w:cs="Arial"/>
          <w:bCs/>
        </w:rPr>
        <w:t>)</w:t>
      </w:r>
      <w:r w:rsidRPr="00E670D8">
        <w:rPr>
          <w:rFonts w:ascii="Arial" w:hAnsi="Arial" w:cs="Arial"/>
          <w:bCs/>
        </w:rPr>
        <w:t>ordination</w:t>
      </w:r>
      <w:proofErr w:type="gramEnd"/>
      <w:r w:rsidRPr="00E670D8">
        <w:rPr>
          <w:rFonts w:ascii="Arial" w:hAnsi="Arial" w:cs="Arial"/>
          <w:bCs/>
        </w:rPr>
        <w:t xml:space="preserve">, </w:t>
      </w:r>
      <w:r w:rsidR="004D2A24" w:rsidRPr="00E670D8">
        <w:rPr>
          <w:rFonts w:ascii="Arial" w:hAnsi="Arial" w:cs="Arial"/>
          <w:bCs/>
        </w:rPr>
        <w:t>permutational multivariate analysis of variance (</w:t>
      </w:r>
      <w:proofErr w:type="spellStart"/>
      <w:r w:rsidRPr="00E670D8">
        <w:rPr>
          <w:rFonts w:ascii="Arial" w:hAnsi="Arial" w:cs="Arial"/>
          <w:bCs/>
        </w:rPr>
        <w:t>perMANOVA</w:t>
      </w:r>
      <w:proofErr w:type="spellEnd"/>
      <w:r w:rsidR="004D2A24" w:rsidRPr="00E670D8">
        <w:rPr>
          <w:rFonts w:ascii="Arial" w:hAnsi="Arial" w:cs="Arial"/>
          <w:bCs/>
        </w:rPr>
        <w:t>)</w:t>
      </w:r>
      <w:r w:rsidRPr="00E670D8">
        <w:rPr>
          <w:rFonts w:ascii="Arial" w:hAnsi="Arial" w:cs="Arial"/>
          <w:bCs/>
        </w:rPr>
        <w:t xml:space="preserve">, Indicator Species Analysis, and Summary Statistics </w:t>
      </w:r>
      <w:r w:rsidR="00CF4584" w:rsidRPr="00E670D8">
        <w:rPr>
          <w:rFonts w:ascii="Arial" w:hAnsi="Arial" w:cs="Arial"/>
          <w:bCs/>
        </w:rPr>
        <w:t xml:space="preserve">to explore the effect of </w:t>
      </w:r>
      <w:r w:rsidR="004D2A24" w:rsidRPr="00E670D8">
        <w:rPr>
          <w:rFonts w:ascii="Arial" w:hAnsi="Arial" w:cs="Arial"/>
          <w:bCs/>
        </w:rPr>
        <w:t xml:space="preserve">the </w:t>
      </w:r>
      <w:r w:rsidR="00CF4584" w:rsidRPr="00E670D8">
        <w:rPr>
          <w:rFonts w:ascii="Arial" w:hAnsi="Arial" w:cs="Arial"/>
          <w:bCs/>
        </w:rPr>
        <w:t>group</w:t>
      </w:r>
      <w:r w:rsidR="004D2A24" w:rsidRPr="00E670D8">
        <w:rPr>
          <w:rFonts w:ascii="Arial" w:hAnsi="Arial" w:cs="Arial"/>
          <w:bCs/>
        </w:rPr>
        <w:t xml:space="preserve">ing factor in this dataset </w:t>
      </w:r>
      <w:r w:rsidR="00CF4584" w:rsidRPr="00E670D8">
        <w:rPr>
          <w:rFonts w:ascii="Arial" w:hAnsi="Arial" w:cs="Arial"/>
          <w:bCs/>
        </w:rPr>
        <w:t>(</w:t>
      </w:r>
      <w:r w:rsidR="004D2A24" w:rsidRPr="00E670D8">
        <w:rPr>
          <w:rFonts w:ascii="Arial" w:hAnsi="Arial" w:cs="Arial"/>
          <w:bCs/>
        </w:rPr>
        <w:t xml:space="preserve">i.e., </w:t>
      </w:r>
      <w:r w:rsidR="00CF4584" w:rsidRPr="00E670D8">
        <w:rPr>
          <w:rFonts w:ascii="Arial" w:hAnsi="Arial" w:cs="Arial"/>
          <w:bCs/>
        </w:rPr>
        <w:t>well</w:t>
      </w:r>
      <w:r w:rsidR="004D2A24" w:rsidRPr="00E670D8">
        <w:rPr>
          <w:rFonts w:ascii="Arial" w:hAnsi="Arial" w:cs="Arial"/>
          <w:bCs/>
        </w:rPr>
        <w:t xml:space="preserve"> pad </w:t>
      </w:r>
      <w:r w:rsidR="00CF4584" w:rsidRPr="00E670D8">
        <w:rPr>
          <w:rFonts w:ascii="Arial" w:hAnsi="Arial" w:cs="Arial"/>
          <w:bCs/>
        </w:rPr>
        <w:t>or ref</w:t>
      </w:r>
      <w:r w:rsidR="004D2A24" w:rsidRPr="00E670D8">
        <w:rPr>
          <w:rFonts w:ascii="Arial" w:hAnsi="Arial" w:cs="Arial"/>
          <w:bCs/>
        </w:rPr>
        <w:t>erence forest</w:t>
      </w:r>
      <w:r w:rsidR="00CF4584" w:rsidRPr="00E670D8">
        <w:rPr>
          <w:rFonts w:ascii="Arial" w:hAnsi="Arial" w:cs="Arial"/>
          <w:bCs/>
        </w:rPr>
        <w:t>) on the plant communit</w:t>
      </w:r>
      <w:r w:rsidR="004D2A24" w:rsidRPr="00E670D8">
        <w:rPr>
          <w:rFonts w:ascii="Arial" w:hAnsi="Arial" w:cs="Arial"/>
          <w:bCs/>
        </w:rPr>
        <w:t>ies of these research sites</w:t>
      </w:r>
      <w:r w:rsidR="00CF4584" w:rsidRPr="00E670D8">
        <w:rPr>
          <w:rFonts w:ascii="Arial" w:hAnsi="Arial" w:cs="Arial"/>
          <w:bCs/>
        </w:rPr>
        <w:t>.</w:t>
      </w:r>
    </w:p>
    <w:p w14:paraId="2E86CBD0" w14:textId="5CC15337" w:rsidR="00535487" w:rsidRPr="00E670D8" w:rsidRDefault="004D2A24" w:rsidP="00535487">
      <w:pPr>
        <w:tabs>
          <w:tab w:val="left" w:pos="5670"/>
        </w:tabs>
        <w:rPr>
          <w:rFonts w:ascii="Arial" w:hAnsi="Arial" w:cs="Arial"/>
          <w:szCs w:val="24"/>
        </w:rPr>
      </w:pPr>
      <w:r w:rsidRPr="00E670D8">
        <w:rPr>
          <w:rFonts w:ascii="Arial" w:hAnsi="Arial" w:cs="Arial"/>
          <w:bCs/>
        </w:rPr>
        <w:t xml:space="preserve">Use the </w:t>
      </w:r>
      <w:r w:rsidR="00535487" w:rsidRPr="00E670D8">
        <w:rPr>
          <w:rFonts w:ascii="Arial" w:hAnsi="Arial" w:cs="Arial"/>
          <w:szCs w:val="24"/>
        </w:rPr>
        <w:t xml:space="preserve">WellvsRef_RPrimer.docx to guide you through providing answers for the following numbered inquiries. </w:t>
      </w:r>
    </w:p>
    <w:p w14:paraId="03FAB5F6" w14:textId="4EB104C7" w:rsidR="00EF4F17" w:rsidRPr="00E670D8" w:rsidRDefault="00535487" w:rsidP="0053299D">
      <w:pPr>
        <w:rPr>
          <w:rFonts w:ascii="Arial" w:hAnsi="Arial" w:cs="Arial"/>
          <w:bCs/>
          <w:i/>
          <w:iCs/>
        </w:rPr>
      </w:pPr>
      <w:r w:rsidRPr="00E670D8">
        <w:rPr>
          <w:rFonts w:ascii="Arial" w:hAnsi="Arial" w:cs="Arial"/>
          <w:bCs/>
          <w:i/>
          <w:iCs/>
        </w:rPr>
        <w:t>NMS Ordination</w:t>
      </w:r>
      <w:r w:rsidR="00340E1E" w:rsidRPr="00E670D8">
        <w:rPr>
          <w:rFonts w:ascii="Arial" w:hAnsi="Arial" w:cs="Arial"/>
          <w:bCs/>
          <w:i/>
          <w:iCs/>
        </w:rPr>
        <w:t xml:space="preserve"> (Section 4 of the Primer)</w:t>
      </w:r>
    </w:p>
    <w:p w14:paraId="50495E67" w14:textId="6B353D95" w:rsidR="00097ED5" w:rsidRPr="00E670D8" w:rsidRDefault="00097ED5" w:rsidP="00097ED5">
      <w:pPr>
        <w:pStyle w:val="ListParagraph"/>
        <w:numPr>
          <w:ilvl w:val="0"/>
          <w:numId w:val="3"/>
        </w:numPr>
        <w:rPr>
          <w:rFonts w:ascii="Arial" w:hAnsi="Arial" w:cs="Arial"/>
          <w:bCs/>
        </w:rPr>
      </w:pPr>
      <w:bookmarkStart w:id="3" w:name="_Hlk73085719"/>
      <w:r w:rsidRPr="00E670D8">
        <w:rPr>
          <w:rFonts w:ascii="Arial" w:hAnsi="Arial" w:cs="Arial"/>
          <w:bCs/>
        </w:rPr>
        <w:t>Export and paste your scree plot</w:t>
      </w:r>
      <w:r w:rsidR="00535487" w:rsidRPr="00E670D8">
        <w:rPr>
          <w:rFonts w:ascii="Arial" w:hAnsi="Arial" w:cs="Arial"/>
          <w:bCs/>
        </w:rPr>
        <w:t xml:space="preserve"> here</w:t>
      </w:r>
      <w:r w:rsidR="00340E1E" w:rsidRPr="00E670D8">
        <w:rPr>
          <w:rFonts w:ascii="Arial" w:hAnsi="Arial" w:cs="Arial"/>
          <w:bCs/>
        </w:rPr>
        <w:t xml:space="preserve"> (see section 4.1)</w:t>
      </w:r>
      <w:r w:rsidR="00535487" w:rsidRPr="00E670D8">
        <w:rPr>
          <w:rFonts w:ascii="Arial" w:hAnsi="Arial" w:cs="Arial"/>
          <w:bCs/>
        </w:rPr>
        <w:t>:</w:t>
      </w:r>
      <w:r w:rsidRPr="00E670D8">
        <w:rPr>
          <w:rFonts w:ascii="Arial" w:hAnsi="Arial" w:cs="Arial"/>
          <w:bCs/>
        </w:rPr>
        <w:t xml:space="preserve"> </w:t>
      </w:r>
    </w:p>
    <w:bookmarkEnd w:id="3"/>
    <w:p w14:paraId="6F093BD5" w14:textId="0BF963A2" w:rsidR="00097ED5" w:rsidRPr="00E670D8" w:rsidRDefault="00097ED5" w:rsidP="00097ED5">
      <w:pPr>
        <w:pStyle w:val="ListParagraph"/>
        <w:rPr>
          <w:rFonts w:ascii="Arial" w:hAnsi="Arial" w:cs="Arial"/>
          <w:bCs/>
        </w:rPr>
      </w:pPr>
      <w:r w:rsidRPr="00E670D8">
        <w:rPr>
          <w:rFonts w:ascii="Arial" w:hAnsi="Arial" w:cs="Arial"/>
          <w:noProof/>
        </w:rPr>
        <w:drawing>
          <wp:inline distT="0" distB="0" distL="0" distR="0" wp14:anchorId="796FEDBA" wp14:editId="55FFFB65">
            <wp:extent cx="2082800" cy="176882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10085" cy="1791993"/>
                    </a:xfrm>
                    <a:prstGeom prst="rect">
                      <a:avLst/>
                    </a:prstGeom>
                  </pic:spPr>
                </pic:pic>
              </a:graphicData>
            </a:graphic>
          </wp:inline>
        </w:drawing>
      </w:r>
    </w:p>
    <w:p w14:paraId="52FEF8FA" w14:textId="5C8765F9" w:rsidR="00DC6F15" w:rsidRPr="00E670D8" w:rsidRDefault="00DC6F15" w:rsidP="00CF4584">
      <w:pPr>
        <w:pStyle w:val="ListParagraph"/>
        <w:numPr>
          <w:ilvl w:val="0"/>
          <w:numId w:val="3"/>
        </w:numPr>
        <w:rPr>
          <w:rFonts w:ascii="Arial" w:hAnsi="Arial" w:cs="Arial"/>
          <w:bCs/>
        </w:rPr>
      </w:pPr>
      <w:r w:rsidRPr="00E670D8">
        <w:rPr>
          <w:rFonts w:ascii="Arial" w:hAnsi="Arial" w:cs="Arial"/>
          <w:bCs/>
        </w:rPr>
        <w:t xml:space="preserve">Export and paste your </w:t>
      </w:r>
      <w:proofErr w:type="spellStart"/>
      <w:r w:rsidRPr="00E670D8">
        <w:rPr>
          <w:rFonts w:ascii="Arial" w:hAnsi="Arial" w:cs="Arial"/>
          <w:bCs/>
        </w:rPr>
        <w:t>ordmain</w:t>
      </w:r>
      <w:proofErr w:type="spellEnd"/>
      <w:r w:rsidRPr="00E670D8">
        <w:rPr>
          <w:rFonts w:ascii="Arial" w:hAnsi="Arial" w:cs="Arial"/>
          <w:bCs/>
        </w:rPr>
        <w:t xml:space="preserve"> output (</w:t>
      </w:r>
      <w:r w:rsidR="00535487" w:rsidRPr="00E670D8">
        <w:rPr>
          <w:rFonts w:ascii="Arial" w:hAnsi="Arial" w:cs="Arial"/>
          <w:bCs/>
        </w:rPr>
        <w:t xml:space="preserve">see </w:t>
      </w:r>
      <w:r w:rsidRPr="00E670D8">
        <w:rPr>
          <w:rFonts w:ascii="Arial" w:hAnsi="Arial" w:cs="Arial"/>
          <w:bCs/>
        </w:rPr>
        <w:t>section 4.</w:t>
      </w:r>
      <w:r w:rsidR="00340E1E" w:rsidRPr="00E670D8">
        <w:rPr>
          <w:rFonts w:ascii="Arial" w:hAnsi="Arial" w:cs="Arial"/>
          <w:bCs/>
        </w:rPr>
        <w:t>2</w:t>
      </w:r>
      <w:r w:rsidRPr="00E670D8">
        <w:rPr>
          <w:rFonts w:ascii="Arial" w:hAnsi="Arial" w:cs="Arial"/>
          <w:bCs/>
        </w:rPr>
        <w:t>). This information will be useful for writing your results section</w:t>
      </w:r>
      <w:r w:rsidR="00535487" w:rsidRPr="00E670D8">
        <w:rPr>
          <w:rFonts w:ascii="Arial" w:hAnsi="Arial" w:cs="Arial"/>
          <w:bCs/>
        </w:rPr>
        <w:t xml:space="preserve"> (see below)</w:t>
      </w:r>
      <w:r w:rsidRPr="00E670D8">
        <w:rPr>
          <w:rFonts w:ascii="Arial" w:hAnsi="Arial" w:cs="Arial"/>
          <w:bCs/>
        </w:rPr>
        <w:t>.</w:t>
      </w:r>
    </w:p>
    <w:bookmarkEnd w:id="2"/>
    <w:p w14:paraId="53EE93A0" w14:textId="585C3139" w:rsidR="00DC6F15" w:rsidRPr="00E670D8" w:rsidRDefault="00DC6F15" w:rsidP="00DC6F15">
      <w:pPr>
        <w:pStyle w:val="ListParagraph"/>
        <w:rPr>
          <w:rFonts w:ascii="Arial" w:hAnsi="Arial" w:cs="Arial"/>
          <w:bCs/>
        </w:rPr>
      </w:pPr>
      <w:r w:rsidRPr="00E670D8">
        <w:rPr>
          <w:rFonts w:ascii="Arial" w:hAnsi="Arial" w:cs="Arial"/>
          <w:noProof/>
        </w:rPr>
        <w:drawing>
          <wp:inline distT="0" distB="0" distL="0" distR="0" wp14:anchorId="5E173568" wp14:editId="4F3F0DB7">
            <wp:extent cx="3613423" cy="16700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2647" cy="1674313"/>
                    </a:xfrm>
                    <a:prstGeom prst="rect">
                      <a:avLst/>
                    </a:prstGeom>
                  </pic:spPr>
                </pic:pic>
              </a:graphicData>
            </a:graphic>
          </wp:inline>
        </w:drawing>
      </w:r>
    </w:p>
    <w:p w14:paraId="63D9483F" w14:textId="77777777" w:rsidR="00097ED5" w:rsidRPr="00E670D8" w:rsidRDefault="00097ED5" w:rsidP="00DC6F15">
      <w:pPr>
        <w:pStyle w:val="ListParagraph"/>
        <w:rPr>
          <w:rFonts w:ascii="Arial" w:hAnsi="Arial" w:cs="Arial"/>
          <w:bCs/>
        </w:rPr>
      </w:pPr>
    </w:p>
    <w:p w14:paraId="3802D444" w14:textId="52E6BE38" w:rsidR="00097ED5" w:rsidRPr="00E670D8" w:rsidRDefault="00340E1E" w:rsidP="00097ED5">
      <w:pPr>
        <w:pStyle w:val="ListParagraph"/>
        <w:numPr>
          <w:ilvl w:val="0"/>
          <w:numId w:val="3"/>
        </w:numPr>
        <w:rPr>
          <w:rFonts w:ascii="Arial" w:hAnsi="Arial" w:cs="Arial"/>
          <w:bCs/>
        </w:rPr>
      </w:pPr>
      <w:bookmarkStart w:id="4" w:name="_Hlk73085732"/>
      <w:r w:rsidRPr="00E670D8">
        <w:rPr>
          <w:rFonts w:ascii="Arial" w:hAnsi="Arial" w:cs="Arial"/>
          <w:bCs/>
        </w:rPr>
        <w:t>R</w:t>
      </w:r>
      <w:r w:rsidR="00097ED5" w:rsidRPr="00E670D8">
        <w:rPr>
          <w:rFonts w:ascii="Arial" w:hAnsi="Arial" w:cs="Arial"/>
          <w:bCs/>
        </w:rPr>
        <w:t xml:space="preserve">un a </w:t>
      </w:r>
      <w:r w:rsidRPr="00E670D8">
        <w:rPr>
          <w:rFonts w:ascii="Arial" w:hAnsi="Arial" w:cs="Arial"/>
          <w:bCs/>
        </w:rPr>
        <w:t xml:space="preserve">i) </w:t>
      </w:r>
      <w:r w:rsidR="00097ED5" w:rsidRPr="00E670D8">
        <w:rPr>
          <w:rFonts w:ascii="Arial" w:hAnsi="Arial" w:cs="Arial"/>
          <w:bCs/>
        </w:rPr>
        <w:t xml:space="preserve">3-dimensional and </w:t>
      </w:r>
      <w:r w:rsidRPr="00E670D8">
        <w:rPr>
          <w:rFonts w:ascii="Arial" w:hAnsi="Arial" w:cs="Arial"/>
          <w:bCs/>
        </w:rPr>
        <w:t xml:space="preserve">ii) </w:t>
      </w:r>
      <w:r w:rsidR="00097ED5" w:rsidRPr="00E670D8">
        <w:rPr>
          <w:rFonts w:ascii="Arial" w:hAnsi="Arial" w:cs="Arial"/>
          <w:bCs/>
        </w:rPr>
        <w:t xml:space="preserve">a 4-dimensional </w:t>
      </w:r>
      <w:r w:rsidR="00EF0606" w:rsidRPr="00E670D8">
        <w:rPr>
          <w:rFonts w:ascii="Arial" w:hAnsi="Arial" w:cs="Arial"/>
          <w:bCs/>
        </w:rPr>
        <w:t>NMS</w:t>
      </w:r>
      <w:r w:rsidR="00097ED5" w:rsidRPr="00E670D8">
        <w:rPr>
          <w:rFonts w:ascii="Arial" w:hAnsi="Arial" w:cs="Arial"/>
          <w:bCs/>
        </w:rPr>
        <w:t xml:space="preserve"> ordination. </w:t>
      </w:r>
      <w:r w:rsidRPr="00E670D8">
        <w:rPr>
          <w:rFonts w:ascii="Arial" w:hAnsi="Arial" w:cs="Arial"/>
          <w:bCs/>
        </w:rPr>
        <w:t xml:space="preserve">Export and paste </w:t>
      </w:r>
      <w:r w:rsidR="00097ED5" w:rsidRPr="00E670D8">
        <w:rPr>
          <w:rFonts w:ascii="Arial" w:hAnsi="Arial" w:cs="Arial"/>
          <w:bCs/>
        </w:rPr>
        <w:t xml:space="preserve">your output including your stress and number of tries on the 3-dimensional and 4-dimensional </w:t>
      </w:r>
      <w:r w:rsidR="00EF0606" w:rsidRPr="00E670D8">
        <w:rPr>
          <w:rFonts w:ascii="Arial" w:hAnsi="Arial" w:cs="Arial"/>
          <w:bCs/>
        </w:rPr>
        <w:t>NMS</w:t>
      </w:r>
      <w:r w:rsidR="00097ED5" w:rsidRPr="00E670D8">
        <w:rPr>
          <w:rFonts w:ascii="Arial" w:hAnsi="Arial" w:cs="Arial"/>
          <w:bCs/>
        </w:rPr>
        <w:t xml:space="preserve"> ordinations.</w:t>
      </w:r>
    </w:p>
    <w:p w14:paraId="7773FECC" w14:textId="0311FEDD" w:rsidR="00097ED5" w:rsidRPr="00E670D8" w:rsidRDefault="00097ED5" w:rsidP="00097ED5">
      <w:pPr>
        <w:pStyle w:val="ListParagraph"/>
        <w:rPr>
          <w:rFonts w:ascii="Arial" w:hAnsi="Arial" w:cs="Arial"/>
        </w:rPr>
      </w:pPr>
      <w:r w:rsidRPr="00E670D8">
        <w:rPr>
          <w:rFonts w:ascii="Arial" w:hAnsi="Arial" w:cs="Arial"/>
          <w:noProof/>
        </w:rPr>
        <w:drawing>
          <wp:inline distT="0" distB="0" distL="0" distR="0" wp14:anchorId="32B0896F" wp14:editId="0066CEA3">
            <wp:extent cx="3625850" cy="16242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0781" cy="1626481"/>
                    </a:xfrm>
                    <a:prstGeom prst="rect">
                      <a:avLst/>
                    </a:prstGeom>
                  </pic:spPr>
                </pic:pic>
              </a:graphicData>
            </a:graphic>
          </wp:inline>
        </w:drawing>
      </w:r>
    </w:p>
    <w:p w14:paraId="646B07E0" w14:textId="437F05E8" w:rsidR="00097ED5" w:rsidRPr="00E670D8" w:rsidRDefault="00097ED5" w:rsidP="00097ED5">
      <w:pPr>
        <w:pStyle w:val="ListParagraph"/>
        <w:rPr>
          <w:rFonts w:ascii="Arial" w:hAnsi="Arial" w:cs="Arial"/>
        </w:rPr>
      </w:pPr>
      <w:r w:rsidRPr="00E670D8">
        <w:rPr>
          <w:rFonts w:ascii="Arial" w:hAnsi="Arial" w:cs="Arial"/>
          <w:noProof/>
        </w:rPr>
        <w:drawing>
          <wp:inline distT="0" distB="0" distL="0" distR="0" wp14:anchorId="7B126CB8" wp14:editId="70E2108A">
            <wp:extent cx="3340100" cy="155835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6806" cy="1566150"/>
                    </a:xfrm>
                    <a:prstGeom prst="rect">
                      <a:avLst/>
                    </a:prstGeom>
                  </pic:spPr>
                </pic:pic>
              </a:graphicData>
            </a:graphic>
          </wp:inline>
        </w:drawing>
      </w:r>
    </w:p>
    <w:p w14:paraId="046EB6C1" w14:textId="77777777" w:rsidR="00097ED5" w:rsidRPr="00E670D8" w:rsidRDefault="00097ED5" w:rsidP="00097ED5">
      <w:pPr>
        <w:pStyle w:val="ListParagraph"/>
        <w:rPr>
          <w:rFonts w:ascii="Arial" w:hAnsi="Arial" w:cs="Arial"/>
        </w:rPr>
      </w:pPr>
    </w:p>
    <w:p w14:paraId="0EB5A1C5" w14:textId="035E701C" w:rsidR="00340E1E" w:rsidRPr="00E670D8" w:rsidRDefault="00340E1E" w:rsidP="00DC6F15">
      <w:pPr>
        <w:pStyle w:val="ListParagraph"/>
        <w:numPr>
          <w:ilvl w:val="0"/>
          <w:numId w:val="3"/>
        </w:numPr>
        <w:rPr>
          <w:rFonts w:ascii="Arial" w:hAnsi="Arial" w:cs="Arial"/>
        </w:rPr>
      </w:pPr>
      <w:r w:rsidRPr="00E670D8">
        <w:rPr>
          <w:rFonts w:ascii="Arial" w:hAnsi="Arial" w:cs="Arial"/>
        </w:rPr>
        <w:t>How much of an improvement in stress was there from the 2-D to the 4-D solution?</w:t>
      </w:r>
    </w:p>
    <w:p w14:paraId="58FF8F34" w14:textId="5F259E19" w:rsidR="00340E1E" w:rsidRPr="00E670D8" w:rsidRDefault="00340E1E" w:rsidP="00340E1E">
      <w:pPr>
        <w:pStyle w:val="ListParagraph"/>
        <w:rPr>
          <w:rFonts w:ascii="Arial" w:hAnsi="Arial" w:cs="Arial"/>
        </w:rPr>
      </w:pPr>
    </w:p>
    <w:p w14:paraId="412F079D" w14:textId="77018997" w:rsidR="00340E1E" w:rsidRPr="00E670D8" w:rsidRDefault="00340E1E" w:rsidP="00340E1E">
      <w:pPr>
        <w:pStyle w:val="ListParagraph"/>
        <w:rPr>
          <w:rFonts w:ascii="Arial" w:hAnsi="Arial" w:cs="Arial"/>
        </w:rPr>
      </w:pPr>
      <w:r w:rsidRPr="00E670D8">
        <w:rPr>
          <w:rFonts w:ascii="Arial" w:hAnsi="Arial" w:cs="Arial"/>
        </w:rPr>
        <w:t>Just need to take their value (depending on what seed they use the absolute number could vary) of stress for 2-D solution and subtract the 4-D solution:</w:t>
      </w:r>
    </w:p>
    <w:p w14:paraId="1108592C" w14:textId="391AE21A" w:rsidR="00340E1E" w:rsidRPr="00E670D8" w:rsidRDefault="00340E1E" w:rsidP="00340E1E">
      <w:pPr>
        <w:pStyle w:val="ListParagraph"/>
        <w:ind w:left="1130"/>
        <w:rPr>
          <w:rFonts w:ascii="Arial" w:hAnsi="Arial" w:cs="Arial"/>
        </w:rPr>
      </w:pPr>
      <w:r w:rsidRPr="00E670D8">
        <w:rPr>
          <w:rFonts w:ascii="Arial" w:hAnsi="Arial" w:cs="Arial"/>
        </w:rPr>
        <w:t xml:space="preserve">= 20.87-13.16 % = </w:t>
      </w:r>
      <w:r w:rsidR="003E6BDC" w:rsidRPr="00E670D8">
        <w:rPr>
          <w:rFonts w:ascii="Arial" w:hAnsi="Arial" w:cs="Arial"/>
        </w:rPr>
        <w:t>7.71 = 7.7% improvement.</w:t>
      </w:r>
    </w:p>
    <w:p w14:paraId="5760D16A" w14:textId="77777777" w:rsidR="003E6BDC" w:rsidRPr="00E670D8" w:rsidRDefault="003E6BDC" w:rsidP="00340E1E">
      <w:pPr>
        <w:pStyle w:val="ListParagraph"/>
        <w:ind w:left="1130"/>
        <w:rPr>
          <w:rFonts w:ascii="Arial" w:hAnsi="Arial" w:cs="Arial"/>
        </w:rPr>
      </w:pPr>
    </w:p>
    <w:p w14:paraId="38D0C046" w14:textId="180157A5" w:rsidR="003E6BDC" w:rsidRPr="00E670D8" w:rsidRDefault="003E6BDC" w:rsidP="003E6BDC">
      <w:pPr>
        <w:pStyle w:val="ListParagraph"/>
        <w:numPr>
          <w:ilvl w:val="0"/>
          <w:numId w:val="3"/>
        </w:numPr>
        <w:rPr>
          <w:rFonts w:ascii="Arial" w:hAnsi="Arial" w:cs="Arial"/>
          <w:bCs/>
        </w:rPr>
      </w:pPr>
      <w:bookmarkStart w:id="5" w:name="_Hlk73085741"/>
      <w:r w:rsidRPr="00E670D8">
        <w:rPr>
          <w:rFonts w:ascii="Arial" w:hAnsi="Arial" w:cs="Arial"/>
          <w:bCs/>
        </w:rPr>
        <w:t xml:space="preserve">Export and paste an </w:t>
      </w:r>
      <w:r w:rsidR="00EF0606" w:rsidRPr="00E670D8">
        <w:rPr>
          <w:rFonts w:ascii="Arial" w:hAnsi="Arial" w:cs="Arial"/>
          <w:bCs/>
        </w:rPr>
        <w:t>NMS</w:t>
      </w:r>
      <w:r w:rsidRPr="00E670D8">
        <w:rPr>
          <w:rFonts w:ascii="Arial" w:hAnsi="Arial" w:cs="Arial"/>
          <w:bCs/>
        </w:rPr>
        <w:t xml:space="preserve"> plot of your choice (section 4.3): While going through the primer, you will notice that you were given various methods on how to produce your ordination plot (i.e., different colors, symbols etc.) For your </w:t>
      </w:r>
      <w:r w:rsidR="00EF0606" w:rsidRPr="00E670D8">
        <w:rPr>
          <w:rFonts w:ascii="Arial" w:hAnsi="Arial" w:cs="Arial"/>
          <w:bCs/>
        </w:rPr>
        <w:t>NMS</w:t>
      </w:r>
      <w:r w:rsidRPr="00E670D8">
        <w:rPr>
          <w:rFonts w:ascii="Arial" w:hAnsi="Arial" w:cs="Arial"/>
          <w:bCs/>
        </w:rPr>
        <w:t xml:space="preserve"> plot, include only a polygon border and legend, and use a different symbol and color code for your datapoints (cannot be the same ones as in the primer!). No need to include vectors on this ordination plot (but you can if you like – if you do, provide two plots one with the vectors and one without). Be sure to include a detailed figure caption describing your plot. </w:t>
      </w:r>
    </w:p>
    <w:bookmarkEnd w:id="5"/>
    <w:p w14:paraId="3B6D2176" w14:textId="0FABC83A" w:rsidR="003E6BDC" w:rsidRPr="00E670D8" w:rsidRDefault="003E6BDC" w:rsidP="003E6BDC">
      <w:pPr>
        <w:rPr>
          <w:rFonts w:ascii="Arial" w:hAnsi="Arial" w:cs="Arial"/>
          <w:bCs/>
        </w:rPr>
      </w:pPr>
      <w:r w:rsidRPr="00E670D8">
        <w:rPr>
          <w:rFonts w:ascii="Arial" w:hAnsi="Arial" w:cs="Arial"/>
          <w:bCs/>
        </w:rPr>
        <w:t xml:space="preserve">Here is an example: </w:t>
      </w:r>
    </w:p>
    <w:p w14:paraId="64A97226" w14:textId="77777777" w:rsidR="003E6BDC" w:rsidRPr="00E670D8" w:rsidRDefault="003E6BDC" w:rsidP="003E6BDC">
      <w:pPr>
        <w:rPr>
          <w:rFonts w:ascii="Arial" w:hAnsi="Arial" w:cs="Arial"/>
          <w:bCs/>
        </w:rPr>
      </w:pPr>
      <w:r w:rsidRPr="00E670D8">
        <w:rPr>
          <w:rFonts w:ascii="Arial" w:hAnsi="Arial" w:cs="Arial"/>
          <w:bCs/>
          <w:noProof/>
        </w:rPr>
        <w:lastRenderedPageBreak/>
        <mc:AlternateContent>
          <mc:Choice Requires="wps">
            <w:drawing>
              <wp:anchor distT="45720" distB="45720" distL="114300" distR="114300" simplePos="0" relativeHeight="251659264" behindDoc="0" locked="0" layoutInCell="1" allowOverlap="1" wp14:anchorId="63E63386" wp14:editId="2BF47CD2">
                <wp:simplePos x="0" y="0"/>
                <wp:positionH relativeFrom="page">
                  <wp:posOffset>607060</wp:posOffset>
                </wp:positionH>
                <wp:positionV relativeFrom="paragraph">
                  <wp:posOffset>3460750</wp:posOffset>
                </wp:positionV>
                <wp:extent cx="5925820" cy="450850"/>
                <wp:effectExtent l="0" t="0" r="1778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450850"/>
                        </a:xfrm>
                        <a:prstGeom prst="rect">
                          <a:avLst/>
                        </a:prstGeom>
                        <a:solidFill>
                          <a:srgbClr val="FFFFFF"/>
                        </a:solidFill>
                        <a:ln w="9525">
                          <a:solidFill>
                            <a:srgbClr val="000000"/>
                          </a:solidFill>
                          <a:miter lim="800000"/>
                          <a:headEnd/>
                          <a:tailEnd/>
                        </a:ln>
                      </wps:spPr>
                      <wps:txbx>
                        <w:txbxContent>
                          <w:p w14:paraId="535505B0" w14:textId="10D78803" w:rsidR="003E6BDC" w:rsidRPr="00564BED" w:rsidRDefault="003E6BDC" w:rsidP="003E6BDC">
                            <w:pPr>
                              <w:pStyle w:val="Default"/>
                              <w:rPr>
                                <w:rFonts w:asciiTheme="minorHAnsi" w:hAnsiTheme="minorHAnsi"/>
                                <w:color w:val="auto"/>
                              </w:rPr>
                            </w:pPr>
                            <w:r>
                              <w:rPr>
                                <w:rFonts w:asciiTheme="minorHAnsi" w:hAnsiTheme="minorHAnsi"/>
                                <w:color w:val="auto"/>
                              </w:rPr>
                              <w:t>Fig</w:t>
                            </w:r>
                            <w:r w:rsidRPr="00564BED">
                              <w:rPr>
                                <w:rFonts w:asciiTheme="minorHAnsi" w:hAnsiTheme="minorHAnsi"/>
                                <w:color w:val="auto"/>
                              </w:rPr>
                              <w:t xml:space="preserve"> A. </w:t>
                            </w:r>
                            <w:r w:rsidR="00EF0606">
                              <w:rPr>
                                <w:rFonts w:asciiTheme="minorHAnsi" w:hAnsiTheme="minorHAnsi"/>
                                <w:color w:val="auto"/>
                              </w:rPr>
                              <w:t>NMS</w:t>
                            </w:r>
                            <w:r w:rsidRPr="00564BED">
                              <w:rPr>
                                <w:rFonts w:asciiTheme="minorHAnsi" w:hAnsiTheme="minorHAnsi"/>
                                <w:color w:val="auto"/>
                              </w:rPr>
                              <w:t xml:space="preserve"> ordination for the understory vegetation delineated by </w:t>
                            </w:r>
                            <w:r>
                              <w:rPr>
                                <w:rFonts w:asciiTheme="minorHAnsi" w:hAnsiTheme="minorHAnsi"/>
                                <w:color w:val="auto"/>
                              </w:rPr>
                              <w:t>site wellsite “</w:t>
                            </w:r>
                            <w:r>
                              <w:rPr>
                                <w:rFonts w:asciiTheme="minorHAnsi" w:hAnsiTheme="minorHAnsi"/>
                                <w:b/>
                                <w:bCs/>
                                <w:color w:val="auto"/>
                              </w:rPr>
                              <w:t>Well</w:t>
                            </w:r>
                            <w:r>
                              <w:rPr>
                                <w:rFonts w:asciiTheme="minorHAnsi" w:hAnsiTheme="minorHAnsi"/>
                                <w:color w:val="auto"/>
                              </w:rPr>
                              <w:t>” or reference site “</w:t>
                            </w:r>
                            <w:r>
                              <w:rPr>
                                <w:rFonts w:asciiTheme="minorHAnsi" w:hAnsiTheme="minorHAnsi"/>
                                <w:b/>
                                <w:bCs/>
                                <w:color w:val="auto"/>
                              </w:rPr>
                              <w:t>Ref</w:t>
                            </w:r>
                            <w:r>
                              <w:rPr>
                                <w:rFonts w:asciiTheme="minorHAnsi" w:hAnsiTheme="minorHAnsi"/>
                                <w:color w:val="auto"/>
                              </w:rPr>
                              <w:t xml:space="preserve">”. </w:t>
                            </w:r>
                          </w:p>
                          <w:p w14:paraId="7FC80E12" w14:textId="77777777" w:rsidR="003E6BDC" w:rsidRDefault="003E6BDC" w:rsidP="003E6B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3E63386" id="_x0000_t202" coordsize="21600,21600" o:spt="202" path="m,l,21600r21600,l21600,xe">
                <v:stroke joinstyle="miter"/>
                <v:path gradientshapeok="t" o:connecttype="rect"/>
              </v:shapetype>
              <v:shape id="Text Box 2" o:spid="_x0000_s1026" type="#_x0000_t202" style="position:absolute;margin-left:47.8pt;margin-top:272.5pt;width:466.6pt;height:35.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">
                <v:textbox>
                  <w:txbxContent>
                    <w:p w14:paraId="535505B0" w14:textId="10D78803" w:rsidR="003E6BDC" w:rsidRPr="00564BED" w:rsidRDefault="003E6BDC" w:rsidP="003E6BDC">
                      <w:pPr>
                        <w:pStyle w:val="Default"/>
                        <w:rPr>
                          <w:rFonts w:asciiTheme="minorHAnsi" w:hAnsiTheme="minorHAnsi"/>
                          <w:color w:val="auto"/>
                        </w:rPr>
                      </w:pPr>
                      <w:r>
                        <w:rPr>
                          <w:rFonts w:asciiTheme="minorHAnsi" w:hAnsiTheme="minorHAnsi"/>
                          <w:color w:val="auto"/>
                        </w:rPr>
                        <w:t>Fig</w:t>
                      </w:r>
                      <w:r w:rsidRPr="00564BED">
                        <w:rPr>
                          <w:rFonts w:asciiTheme="minorHAnsi" w:hAnsiTheme="minorHAnsi"/>
                          <w:color w:val="auto"/>
                        </w:rPr>
                        <w:t xml:space="preserve"> A. </w:t>
                      </w:r>
                      <w:r w:rsidR="00EF0606">
                        <w:rPr>
                          <w:rFonts w:asciiTheme="minorHAnsi" w:hAnsiTheme="minorHAnsi"/>
                          <w:color w:val="auto"/>
                        </w:rPr>
                        <w:t>NMS</w:t>
                      </w:r>
                      <w:r w:rsidRPr="00564BED">
                        <w:rPr>
                          <w:rFonts w:asciiTheme="minorHAnsi" w:hAnsiTheme="minorHAnsi"/>
                          <w:color w:val="auto"/>
                        </w:rPr>
                        <w:t xml:space="preserve"> ordination for the understory vegetation delineated by </w:t>
                      </w:r>
                      <w:r>
                        <w:rPr>
                          <w:rFonts w:asciiTheme="minorHAnsi" w:hAnsiTheme="minorHAnsi"/>
                          <w:color w:val="auto"/>
                        </w:rPr>
                        <w:t>site wellsite “</w:t>
                      </w:r>
                      <w:r>
                        <w:rPr>
                          <w:rFonts w:asciiTheme="minorHAnsi" w:hAnsiTheme="minorHAnsi"/>
                          <w:b/>
                          <w:bCs/>
                          <w:color w:val="auto"/>
                        </w:rPr>
                        <w:t>Well</w:t>
                      </w:r>
                      <w:r>
                        <w:rPr>
                          <w:rFonts w:asciiTheme="minorHAnsi" w:hAnsiTheme="minorHAnsi"/>
                          <w:color w:val="auto"/>
                        </w:rPr>
                        <w:t>” or reference site “</w:t>
                      </w:r>
                      <w:r>
                        <w:rPr>
                          <w:rFonts w:asciiTheme="minorHAnsi" w:hAnsiTheme="minorHAnsi"/>
                          <w:b/>
                          <w:bCs/>
                          <w:color w:val="auto"/>
                        </w:rPr>
                        <w:t>Ref</w:t>
                      </w:r>
                      <w:r>
                        <w:rPr>
                          <w:rFonts w:asciiTheme="minorHAnsi" w:hAnsiTheme="minorHAnsi"/>
                          <w:color w:val="auto"/>
                        </w:rPr>
                        <w:t xml:space="preserve">”. </w:t>
                      </w:r>
                    </w:p>
                    <w:p w14:paraId="7FC80E12" w14:textId="77777777" w:rsidR="003E6BDC" w:rsidRDefault="003E6BDC" w:rsidP="003E6BDC"/>
                  </w:txbxContent>
                </v:textbox>
                <w10:wrap type="square" anchorx="page"/>
              </v:shape>
            </w:pict>
          </mc:Fallback>
        </mc:AlternateContent>
      </w:r>
      <w:r w:rsidRPr="00E670D8">
        <w:rPr>
          <w:rFonts w:ascii="Arial" w:hAnsi="Arial" w:cs="Arial"/>
          <w:noProof/>
        </w:rPr>
        <w:drawing>
          <wp:inline distT="0" distB="0" distL="0" distR="0" wp14:anchorId="4AAAB729" wp14:editId="124172FE">
            <wp:extent cx="4381500" cy="3311870"/>
            <wp:effectExtent l="0" t="0" r="0" b="3175"/>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1"/>
                    <a:stretch>
                      <a:fillRect/>
                    </a:stretch>
                  </pic:blipFill>
                  <pic:spPr>
                    <a:xfrm>
                      <a:off x="0" y="0"/>
                      <a:ext cx="4414689" cy="3336957"/>
                    </a:xfrm>
                    <a:prstGeom prst="rect">
                      <a:avLst/>
                    </a:prstGeom>
                  </pic:spPr>
                </pic:pic>
              </a:graphicData>
            </a:graphic>
          </wp:inline>
        </w:drawing>
      </w:r>
    </w:p>
    <w:p w14:paraId="478C1331" w14:textId="0E4FE087" w:rsidR="00EE7C4C" w:rsidRPr="00E670D8" w:rsidRDefault="00EE7C4C" w:rsidP="00DC6F15">
      <w:pPr>
        <w:pStyle w:val="ListParagraph"/>
        <w:numPr>
          <w:ilvl w:val="0"/>
          <w:numId w:val="3"/>
        </w:numPr>
        <w:rPr>
          <w:rFonts w:ascii="Arial" w:hAnsi="Arial" w:cs="Arial"/>
        </w:rPr>
      </w:pPr>
      <w:r w:rsidRPr="00E670D8">
        <w:rPr>
          <w:rFonts w:ascii="Arial" w:hAnsi="Arial" w:cs="Arial"/>
          <w:bCs/>
        </w:rPr>
        <w:t>Vector</w:t>
      </w:r>
      <w:r w:rsidR="00D279EB" w:rsidRPr="00E670D8">
        <w:rPr>
          <w:rFonts w:ascii="Arial" w:hAnsi="Arial" w:cs="Arial"/>
          <w:bCs/>
        </w:rPr>
        <w:t>s</w:t>
      </w:r>
      <w:r w:rsidR="003E6BDC" w:rsidRPr="00E670D8">
        <w:rPr>
          <w:rFonts w:ascii="Arial" w:hAnsi="Arial" w:cs="Arial"/>
        </w:rPr>
        <w:t xml:space="preserve">. i) </w:t>
      </w:r>
      <w:r w:rsidR="00340E1E" w:rsidRPr="00E670D8">
        <w:rPr>
          <w:rFonts w:ascii="Arial" w:hAnsi="Arial" w:cs="Arial"/>
        </w:rPr>
        <w:t xml:space="preserve">Copy and paste </w:t>
      </w:r>
      <w:r w:rsidR="007B6A08" w:rsidRPr="00E670D8">
        <w:rPr>
          <w:rFonts w:ascii="Arial" w:hAnsi="Arial" w:cs="Arial"/>
          <w:bCs/>
        </w:rPr>
        <w:t>the vector output from your analyses</w:t>
      </w:r>
      <w:r w:rsidR="003E6BDC" w:rsidRPr="00E670D8">
        <w:rPr>
          <w:rFonts w:ascii="Arial" w:hAnsi="Arial" w:cs="Arial"/>
          <w:bCs/>
        </w:rPr>
        <w:t xml:space="preserve"> (section 4.4)</w:t>
      </w:r>
      <w:r w:rsidR="007B6A08" w:rsidRPr="00E670D8">
        <w:rPr>
          <w:rFonts w:ascii="Arial" w:hAnsi="Arial" w:cs="Arial"/>
          <w:bCs/>
        </w:rPr>
        <w:t xml:space="preserve">. </w:t>
      </w:r>
      <w:r w:rsidR="003E6BDC" w:rsidRPr="00E670D8">
        <w:rPr>
          <w:rFonts w:ascii="Arial" w:hAnsi="Arial" w:cs="Arial"/>
          <w:bCs/>
        </w:rPr>
        <w:t xml:space="preserve">Hint: Using the snip tool may make the output more user friendly than just copying and pasting from RStudio). ii) </w:t>
      </w:r>
      <w:r w:rsidR="007B6A08" w:rsidRPr="00E670D8">
        <w:rPr>
          <w:rFonts w:ascii="Arial" w:hAnsi="Arial" w:cs="Arial"/>
          <w:bCs/>
        </w:rPr>
        <w:t>Based on the vector output - is age post-certification an important attribute in contributing to the separation of the groups? Why or why not? What about non-native cover?</w:t>
      </w:r>
    </w:p>
    <w:bookmarkEnd w:id="4"/>
    <w:p w14:paraId="311352D9" w14:textId="5D1B0ED7" w:rsidR="003E6BDC" w:rsidRPr="00E670D8" w:rsidRDefault="003E6BDC" w:rsidP="002A7633">
      <w:pPr>
        <w:rPr>
          <w:rFonts w:ascii="Arial" w:hAnsi="Arial" w:cs="Arial"/>
          <w:color w:val="FF0000"/>
        </w:rPr>
      </w:pPr>
      <w:r w:rsidRPr="00E670D8">
        <w:rPr>
          <w:rFonts w:ascii="Arial" w:hAnsi="Arial" w:cs="Arial"/>
          <w:color w:val="FF0000"/>
        </w:rPr>
        <w:t>Note – because it is permutation based the P-value results will vary slightly.</w:t>
      </w:r>
    </w:p>
    <w:p w14:paraId="78206B22" w14:textId="59E13DF9" w:rsidR="003E6BDC" w:rsidRPr="00E670D8" w:rsidRDefault="003E6BDC" w:rsidP="002A7633">
      <w:pPr>
        <w:rPr>
          <w:rFonts w:ascii="Arial" w:hAnsi="Arial" w:cs="Arial"/>
          <w:color w:val="FF0000"/>
        </w:rPr>
      </w:pPr>
      <w:r w:rsidRPr="00E670D8">
        <w:rPr>
          <w:rFonts w:ascii="Arial" w:hAnsi="Arial" w:cs="Arial"/>
          <w:color w:val="FF0000"/>
        </w:rPr>
        <w:t>Output using the Snip tool:</w:t>
      </w:r>
    </w:p>
    <w:p w14:paraId="7D12F8B3" w14:textId="39D616FB" w:rsidR="003E6BDC" w:rsidRPr="00E670D8" w:rsidRDefault="003E6BDC" w:rsidP="002A7633">
      <w:pPr>
        <w:rPr>
          <w:rFonts w:ascii="Arial" w:hAnsi="Arial" w:cs="Arial"/>
        </w:rPr>
      </w:pPr>
      <w:r w:rsidRPr="00E670D8">
        <w:rPr>
          <w:rFonts w:ascii="Arial" w:hAnsi="Arial" w:cs="Arial"/>
          <w:noProof/>
        </w:rPr>
        <w:lastRenderedPageBreak/>
        <w:drawing>
          <wp:inline distT="0" distB="0" distL="0" distR="0" wp14:anchorId="653C6656" wp14:editId="24F61B6D">
            <wp:extent cx="3187186" cy="2784022"/>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2"/>
                    <a:stretch>
                      <a:fillRect/>
                    </a:stretch>
                  </pic:blipFill>
                  <pic:spPr>
                    <a:xfrm>
                      <a:off x="0" y="0"/>
                      <a:ext cx="3194978" cy="2790828"/>
                    </a:xfrm>
                    <a:prstGeom prst="rect">
                      <a:avLst/>
                    </a:prstGeom>
                  </pic:spPr>
                </pic:pic>
              </a:graphicData>
            </a:graphic>
          </wp:inline>
        </w:drawing>
      </w:r>
    </w:p>
    <w:p w14:paraId="554493E5" w14:textId="77777777" w:rsidR="003E6BDC" w:rsidRPr="00E670D8" w:rsidRDefault="003E6BDC" w:rsidP="003E6BDC">
      <w:pPr>
        <w:rPr>
          <w:rFonts w:ascii="Arial" w:hAnsi="Arial" w:cs="Arial"/>
          <w:bCs/>
          <w:color w:val="FF0000"/>
        </w:rPr>
      </w:pPr>
      <w:r w:rsidRPr="00E670D8">
        <w:rPr>
          <w:rFonts w:ascii="Arial" w:hAnsi="Arial" w:cs="Arial"/>
          <w:bCs/>
          <w:color w:val="FF0000"/>
        </w:rPr>
        <w:t>Copy and paste:</w:t>
      </w:r>
    </w:p>
    <w:p w14:paraId="78AF10BA" w14:textId="77777777" w:rsidR="003E6BDC" w:rsidRPr="00E670D8" w:rsidRDefault="003E6BDC" w:rsidP="003E6BDC">
      <w:pPr>
        <w:rPr>
          <w:rFonts w:ascii="Arial" w:hAnsi="Arial" w:cs="Arial"/>
        </w:rPr>
      </w:pPr>
      <w:r w:rsidRPr="00E670D8">
        <w:rPr>
          <w:rFonts w:ascii="Arial" w:hAnsi="Arial" w:cs="Arial"/>
        </w:rPr>
        <w:t>***VECTORS</w:t>
      </w:r>
    </w:p>
    <w:p w14:paraId="6F21A8A7" w14:textId="77777777" w:rsidR="003E6BDC" w:rsidRPr="00E670D8" w:rsidRDefault="003E6BDC" w:rsidP="003E6BDC">
      <w:pPr>
        <w:rPr>
          <w:rFonts w:ascii="Arial" w:hAnsi="Arial" w:cs="Arial"/>
        </w:rPr>
      </w:pPr>
    </w:p>
    <w:p w14:paraId="794FFCE2" w14:textId="77777777" w:rsidR="003E6BDC" w:rsidRPr="00E670D8" w:rsidRDefault="003E6BDC" w:rsidP="003E6BDC">
      <w:pPr>
        <w:rPr>
          <w:rFonts w:ascii="Arial" w:hAnsi="Arial" w:cs="Arial"/>
        </w:rPr>
      </w:pPr>
      <w:r w:rsidRPr="00E670D8">
        <w:rPr>
          <w:rFonts w:ascii="Arial" w:hAnsi="Arial" w:cs="Arial"/>
        </w:rPr>
        <w:t xml:space="preserve">                      MDS1     MDS2     r2 </w:t>
      </w:r>
      <w:proofErr w:type="spellStart"/>
      <w:r w:rsidRPr="00E670D8">
        <w:rPr>
          <w:rFonts w:ascii="Arial" w:hAnsi="Arial" w:cs="Arial"/>
        </w:rPr>
        <w:t>Pr</w:t>
      </w:r>
      <w:proofErr w:type="spellEnd"/>
      <w:r w:rsidRPr="00E670D8">
        <w:rPr>
          <w:rFonts w:ascii="Arial" w:hAnsi="Arial" w:cs="Arial"/>
        </w:rPr>
        <w:t xml:space="preserve">(&gt;r)    </w:t>
      </w:r>
    </w:p>
    <w:p w14:paraId="0CA571CD" w14:textId="77777777" w:rsidR="003E6BDC" w:rsidRPr="00E670D8" w:rsidRDefault="003E6BDC" w:rsidP="003E6BDC">
      <w:pPr>
        <w:rPr>
          <w:rFonts w:ascii="Arial" w:hAnsi="Arial" w:cs="Arial"/>
        </w:rPr>
      </w:pPr>
      <w:proofErr w:type="spellStart"/>
      <w:r w:rsidRPr="00E670D8">
        <w:rPr>
          <w:rFonts w:ascii="Arial" w:hAnsi="Arial" w:cs="Arial"/>
        </w:rPr>
        <w:t>Age_postcert</w:t>
      </w:r>
      <w:proofErr w:type="spellEnd"/>
      <w:r w:rsidRPr="00E670D8">
        <w:rPr>
          <w:rFonts w:ascii="Arial" w:hAnsi="Arial" w:cs="Arial"/>
        </w:rPr>
        <w:t xml:space="preserve">      -0.63726 -0.77065 </w:t>
      </w:r>
      <w:proofErr w:type="gramStart"/>
      <w:r w:rsidRPr="00E670D8">
        <w:rPr>
          <w:rFonts w:ascii="Arial" w:hAnsi="Arial" w:cs="Arial"/>
        </w:rPr>
        <w:t>0.0747  0.127</w:t>
      </w:r>
      <w:proofErr w:type="gramEnd"/>
      <w:r w:rsidRPr="00E670D8">
        <w:rPr>
          <w:rFonts w:ascii="Arial" w:hAnsi="Arial" w:cs="Arial"/>
        </w:rPr>
        <w:t xml:space="preserve">    </w:t>
      </w:r>
    </w:p>
    <w:p w14:paraId="420B7726" w14:textId="77777777" w:rsidR="003E6BDC" w:rsidRPr="00E670D8" w:rsidRDefault="003E6BDC" w:rsidP="003E6BDC">
      <w:pPr>
        <w:rPr>
          <w:rFonts w:ascii="Arial" w:hAnsi="Arial" w:cs="Arial"/>
        </w:rPr>
      </w:pPr>
      <w:proofErr w:type="spellStart"/>
      <w:r w:rsidRPr="00E670D8">
        <w:rPr>
          <w:rFonts w:ascii="Arial" w:hAnsi="Arial" w:cs="Arial"/>
        </w:rPr>
        <w:t>LFHmean_mm</w:t>
      </w:r>
      <w:proofErr w:type="spellEnd"/>
      <w:r w:rsidRPr="00E670D8">
        <w:rPr>
          <w:rFonts w:ascii="Arial" w:hAnsi="Arial" w:cs="Arial"/>
        </w:rPr>
        <w:t xml:space="preserve">        -0.</w:t>
      </w:r>
      <w:proofErr w:type="gramStart"/>
      <w:r w:rsidRPr="00E670D8">
        <w:rPr>
          <w:rFonts w:ascii="Arial" w:hAnsi="Arial" w:cs="Arial"/>
        </w:rPr>
        <w:t>94453  0.32843</w:t>
      </w:r>
      <w:proofErr w:type="gramEnd"/>
      <w:r w:rsidRPr="00E670D8">
        <w:rPr>
          <w:rFonts w:ascii="Arial" w:hAnsi="Arial" w:cs="Arial"/>
        </w:rPr>
        <w:t xml:space="preserve"> 0.4644  0.001 ***</w:t>
      </w:r>
    </w:p>
    <w:p w14:paraId="4CE6D70D" w14:textId="77777777" w:rsidR="003E6BDC" w:rsidRPr="00E670D8" w:rsidRDefault="003E6BDC" w:rsidP="003E6BDC">
      <w:pPr>
        <w:rPr>
          <w:rFonts w:ascii="Arial" w:hAnsi="Arial" w:cs="Arial"/>
        </w:rPr>
      </w:pPr>
      <w:r w:rsidRPr="00E670D8">
        <w:rPr>
          <w:rFonts w:ascii="Arial" w:hAnsi="Arial" w:cs="Arial"/>
        </w:rPr>
        <w:t>BD_0.15cmdepth_</w:t>
      </w:r>
      <w:proofErr w:type="gramStart"/>
      <w:r w:rsidRPr="00E670D8">
        <w:rPr>
          <w:rFonts w:ascii="Arial" w:hAnsi="Arial" w:cs="Arial"/>
        </w:rPr>
        <w:t>cm  0.84230</w:t>
      </w:r>
      <w:proofErr w:type="gramEnd"/>
      <w:r w:rsidRPr="00E670D8">
        <w:rPr>
          <w:rFonts w:ascii="Arial" w:hAnsi="Arial" w:cs="Arial"/>
        </w:rPr>
        <w:t xml:space="preserve">  0.53900 0.5336  0.001 ***</w:t>
      </w:r>
    </w:p>
    <w:p w14:paraId="4ED4FD4A" w14:textId="77777777" w:rsidR="003E6BDC" w:rsidRPr="00E670D8" w:rsidRDefault="003E6BDC" w:rsidP="003E6BDC">
      <w:pPr>
        <w:rPr>
          <w:rFonts w:ascii="Arial" w:hAnsi="Arial" w:cs="Arial"/>
        </w:rPr>
      </w:pPr>
      <w:r w:rsidRPr="00E670D8">
        <w:rPr>
          <w:rFonts w:ascii="Arial" w:hAnsi="Arial" w:cs="Arial"/>
        </w:rPr>
        <w:t xml:space="preserve">pH_0               </w:t>
      </w:r>
      <w:proofErr w:type="gramStart"/>
      <w:r w:rsidRPr="00E670D8">
        <w:rPr>
          <w:rFonts w:ascii="Arial" w:hAnsi="Arial" w:cs="Arial"/>
        </w:rPr>
        <w:t>0.97729  0.21191</w:t>
      </w:r>
      <w:proofErr w:type="gramEnd"/>
      <w:r w:rsidRPr="00E670D8">
        <w:rPr>
          <w:rFonts w:ascii="Arial" w:hAnsi="Arial" w:cs="Arial"/>
        </w:rPr>
        <w:t xml:space="preserve"> 0.3114  0.001 ***</w:t>
      </w:r>
    </w:p>
    <w:p w14:paraId="5C05EB7A" w14:textId="77777777" w:rsidR="003E6BDC" w:rsidRPr="00E670D8" w:rsidRDefault="003E6BDC" w:rsidP="003E6BDC">
      <w:pPr>
        <w:rPr>
          <w:rFonts w:ascii="Arial" w:hAnsi="Arial" w:cs="Arial"/>
        </w:rPr>
      </w:pPr>
      <w:r w:rsidRPr="00E670D8">
        <w:rPr>
          <w:rFonts w:ascii="Arial" w:hAnsi="Arial" w:cs="Arial"/>
        </w:rPr>
        <w:t>TOC_0             -0.</w:t>
      </w:r>
      <w:proofErr w:type="gramStart"/>
      <w:r w:rsidRPr="00E670D8">
        <w:rPr>
          <w:rFonts w:ascii="Arial" w:hAnsi="Arial" w:cs="Arial"/>
        </w:rPr>
        <w:t>98019  0.19805</w:t>
      </w:r>
      <w:proofErr w:type="gramEnd"/>
      <w:r w:rsidRPr="00E670D8">
        <w:rPr>
          <w:rFonts w:ascii="Arial" w:hAnsi="Arial" w:cs="Arial"/>
        </w:rPr>
        <w:t xml:space="preserve"> 0.2205  0.001 ***</w:t>
      </w:r>
    </w:p>
    <w:p w14:paraId="6A27A13A" w14:textId="77777777" w:rsidR="003E6BDC" w:rsidRPr="00E670D8" w:rsidRDefault="003E6BDC" w:rsidP="003E6BDC">
      <w:pPr>
        <w:rPr>
          <w:rFonts w:ascii="Arial" w:hAnsi="Arial" w:cs="Arial"/>
        </w:rPr>
      </w:pPr>
      <w:r w:rsidRPr="00E670D8">
        <w:rPr>
          <w:rFonts w:ascii="Arial" w:hAnsi="Arial" w:cs="Arial"/>
        </w:rPr>
        <w:t xml:space="preserve">TN_0              -0.92012 -0.39164 </w:t>
      </w:r>
      <w:proofErr w:type="gramStart"/>
      <w:r w:rsidRPr="00E670D8">
        <w:rPr>
          <w:rFonts w:ascii="Arial" w:hAnsi="Arial" w:cs="Arial"/>
        </w:rPr>
        <w:t>0.2188  0.001</w:t>
      </w:r>
      <w:proofErr w:type="gramEnd"/>
      <w:r w:rsidRPr="00E670D8">
        <w:rPr>
          <w:rFonts w:ascii="Arial" w:hAnsi="Arial" w:cs="Arial"/>
        </w:rPr>
        <w:t xml:space="preserve"> ***</w:t>
      </w:r>
    </w:p>
    <w:p w14:paraId="0D611C38" w14:textId="77777777" w:rsidR="003E6BDC" w:rsidRPr="00E670D8" w:rsidRDefault="003E6BDC" w:rsidP="003E6BDC">
      <w:pPr>
        <w:rPr>
          <w:rFonts w:ascii="Arial" w:hAnsi="Arial" w:cs="Arial"/>
        </w:rPr>
      </w:pPr>
      <w:r w:rsidRPr="00E670D8">
        <w:rPr>
          <w:rFonts w:ascii="Arial" w:hAnsi="Arial" w:cs="Arial"/>
        </w:rPr>
        <w:t>CNratio_0         -0.</w:t>
      </w:r>
      <w:proofErr w:type="gramStart"/>
      <w:r w:rsidRPr="00E670D8">
        <w:rPr>
          <w:rFonts w:ascii="Arial" w:hAnsi="Arial" w:cs="Arial"/>
        </w:rPr>
        <w:t>76258  0.64690</w:t>
      </w:r>
      <w:proofErr w:type="gramEnd"/>
      <w:r w:rsidRPr="00E670D8">
        <w:rPr>
          <w:rFonts w:ascii="Arial" w:hAnsi="Arial" w:cs="Arial"/>
        </w:rPr>
        <w:t xml:space="preserve"> 0.3096  0.001 ***</w:t>
      </w:r>
    </w:p>
    <w:p w14:paraId="61844444" w14:textId="77777777" w:rsidR="003E6BDC" w:rsidRPr="00E670D8" w:rsidRDefault="003E6BDC" w:rsidP="003E6BDC">
      <w:pPr>
        <w:rPr>
          <w:rFonts w:ascii="Arial" w:hAnsi="Arial" w:cs="Arial"/>
        </w:rPr>
      </w:pPr>
      <w:proofErr w:type="spellStart"/>
      <w:r w:rsidRPr="00E670D8">
        <w:rPr>
          <w:rFonts w:ascii="Arial" w:hAnsi="Arial" w:cs="Arial"/>
        </w:rPr>
        <w:t>tph_total</w:t>
      </w:r>
      <w:proofErr w:type="spellEnd"/>
      <w:r w:rsidRPr="00E670D8">
        <w:rPr>
          <w:rFonts w:ascii="Arial" w:hAnsi="Arial" w:cs="Arial"/>
        </w:rPr>
        <w:t xml:space="preserve">         -0.</w:t>
      </w:r>
      <w:proofErr w:type="gramStart"/>
      <w:r w:rsidRPr="00E670D8">
        <w:rPr>
          <w:rFonts w:ascii="Arial" w:hAnsi="Arial" w:cs="Arial"/>
        </w:rPr>
        <w:t>89013  0.45570</w:t>
      </w:r>
      <w:proofErr w:type="gramEnd"/>
      <w:r w:rsidRPr="00E670D8">
        <w:rPr>
          <w:rFonts w:ascii="Arial" w:hAnsi="Arial" w:cs="Arial"/>
        </w:rPr>
        <w:t xml:space="preserve"> 0.1516  0.013 *  </w:t>
      </w:r>
    </w:p>
    <w:p w14:paraId="2A3BE030" w14:textId="77777777" w:rsidR="003E6BDC" w:rsidRPr="00E670D8" w:rsidRDefault="003E6BDC" w:rsidP="003E6BDC">
      <w:pPr>
        <w:rPr>
          <w:rFonts w:ascii="Arial" w:hAnsi="Arial" w:cs="Arial"/>
        </w:rPr>
      </w:pPr>
      <w:r w:rsidRPr="00E670D8">
        <w:rPr>
          <w:rFonts w:ascii="Arial" w:hAnsi="Arial" w:cs="Arial"/>
        </w:rPr>
        <w:t>LiveBA_m</w:t>
      </w:r>
      <w:proofErr w:type="gramStart"/>
      <w:r w:rsidRPr="00E670D8">
        <w:rPr>
          <w:rFonts w:ascii="Arial" w:hAnsi="Arial" w:cs="Arial"/>
        </w:rPr>
        <w:t>2.ha</w:t>
      </w:r>
      <w:proofErr w:type="gramEnd"/>
      <w:r w:rsidRPr="00E670D8">
        <w:rPr>
          <w:rFonts w:ascii="Arial" w:hAnsi="Arial" w:cs="Arial"/>
        </w:rPr>
        <w:t xml:space="preserve">      -0.99903  0.04407 0.6700  0.001 ***</w:t>
      </w:r>
    </w:p>
    <w:p w14:paraId="56145219" w14:textId="77777777" w:rsidR="003E6BDC" w:rsidRPr="00E670D8" w:rsidRDefault="003E6BDC" w:rsidP="003E6BDC">
      <w:pPr>
        <w:rPr>
          <w:rFonts w:ascii="Arial" w:hAnsi="Arial" w:cs="Arial"/>
        </w:rPr>
      </w:pPr>
      <w:r w:rsidRPr="00E670D8">
        <w:rPr>
          <w:rFonts w:ascii="Arial" w:hAnsi="Arial" w:cs="Arial"/>
        </w:rPr>
        <w:t>DeadBA_m</w:t>
      </w:r>
      <w:proofErr w:type="gramStart"/>
      <w:r w:rsidRPr="00E670D8">
        <w:rPr>
          <w:rFonts w:ascii="Arial" w:hAnsi="Arial" w:cs="Arial"/>
        </w:rPr>
        <w:t>2.ha</w:t>
      </w:r>
      <w:proofErr w:type="gramEnd"/>
      <w:r w:rsidRPr="00E670D8">
        <w:rPr>
          <w:rFonts w:ascii="Arial" w:hAnsi="Arial" w:cs="Arial"/>
        </w:rPr>
        <w:t xml:space="preserve">      -0.75284 -0.65820 0.2489  0.001 ***</w:t>
      </w:r>
    </w:p>
    <w:p w14:paraId="649E7FEB" w14:textId="77777777" w:rsidR="003E6BDC" w:rsidRPr="00E670D8" w:rsidRDefault="003E6BDC" w:rsidP="003E6BDC">
      <w:pPr>
        <w:rPr>
          <w:rFonts w:ascii="Arial" w:hAnsi="Arial" w:cs="Arial"/>
        </w:rPr>
      </w:pPr>
      <w:proofErr w:type="spellStart"/>
      <w:r w:rsidRPr="00E670D8">
        <w:rPr>
          <w:rFonts w:ascii="Arial" w:hAnsi="Arial" w:cs="Arial"/>
        </w:rPr>
        <w:t>herb_cover</w:t>
      </w:r>
      <w:proofErr w:type="spellEnd"/>
      <w:r w:rsidRPr="00E670D8">
        <w:rPr>
          <w:rFonts w:ascii="Arial" w:hAnsi="Arial" w:cs="Arial"/>
        </w:rPr>
        <w:t xml:space="preserve">         </w:t>
      </w:r>
      <w:proofErr w:type="gramStart"/>
      <w:r w:rsidRPr="00E670D8">
        <w:rPr>
          <w:rFonts w:ascii="Arial" w:hAnsi="Arial" w:cs="Arial"/>
        </w:rPr>
        <w:t>0.90493  0.42556</w:t>
      </w:r>
      <w:proofErr w:type="gramEnd"/>
      <w:r w:rsidRPr="00E670D8">
        <w:rPr>
          <w:rFonts w:ascii="Arial" w:hAnsi="Arial" w:cs="Arial"/>
        </w:rPr>
        <w:t xml:space="preserve"> 0.4772  0.001 ***</w:t>
      </w:r>
    </w:p>
    <w:p w14:paraId="2F9E375C" w14:textId="77777777" w:rsidR="003E6BDC" w:rsidRPr="00E670D8" w:rsidRDefault="003E6BDC" w:rsidP="003E6BDC">
      <w:pPr>
        <w:rPr>
          <w:rFonts w:ascii="Arial" w:hAnsi="Arial" w:cs="Arial"/>
        </w:rPr>
      </w:pPr>
      <w:proofErr w:type="spellStart"/>
      <w:r w:rsidRPr="00E670D8">
        <w:rPr>
          <w:rFonts w:ascii="Arial" w:hAnsi="Arial" w:cs="Arial"/>
        </w:rPr>
        <w:t>shrub_cover</w:t>
      </w:r>
      <w:proofErr w:type="spellEnd"/>
      <w:r w:rsidRPr="00E670D8">
        <w:rPr>
          <w:rFonts w:ascii="Arial" w:hAnsi="Arial" w:cs="Arial"/>
        </w:rPr>
        <w:t xml:space="preserve">       -0.99999 -0.00381 </w:t>
      </w:r>
      <w:proofErr w:type="gramStart"/>
      <w:r w:rsidRPr="00E670D8">
        <w:rPr>
          <w:rFonts w:ascii="Arial" w:hAnsi="Arial" w:cs="Arial"/>
        </w:rPr>
        <w:t>0.6167  0.001</w:t>
      </w:r>
      <w:proofErr w:type="gramEnd"/>
      <w:r w:rsidRPr="00E670D8">
        <w:rPr>
          <w:rFonts w:ascii="Arial" w:hAnsi="Arial" w:cs="Arial"/>
        </w:rPr>
        <w:t xml:space="preserve"> ***</w:t>
      </w:r>
    </w:p>
    <w:p w14:paraId="63BE87DB" w14:textId="77777777" w:rsidR="003E6BDC" w:rsidRPr="00E670D8" w:rsidRDefault="003E6BDC" w:rsidP="003E6BDC">
      <w:pPr>
        <w:rPr>
          <w:rFonts w:ascii="Arial" w:hAnsi="Arial" w:cs="Arial"/>
        </w:rPr>
      </w:pPr>
      <w:proofErr w:type="spellStart"/>
      <w:r w:rsidRPr="00E670D8">
        <w:rPr>
          <w:rFonts w:ascii="Arial" w:hAnsi="Arial" w:cs="Arial"/>
        </w:rPr>
        <w:t>graminoid_cover</w:t>
      </w:r>
      <w:proofErr w:type="spellEnd"/>
      <w:r w:rsidRPr="00E670D8">
        <w:rPr>
          <w:rFonts w:ascii="Arial" w:hAnsi="Arial" w:cs="Arial"/>
        </w:rPr>
        <w:t xml:space="preserve">    0.89989 -0.43613 </w:t>
      </w:r>
      <w:proofErr w:type="gramStart"/>
      <w:r w:rsidRPr="00E670D8">
        <w:rPr>
          <w:rFonts w:ascii="Arial" w:hAnsi="Arial" w:cs="Arial"/>
        </w:rPr>
        <w:t>0.6681  0.001</w:t>
      </w:r>
      <w:proofErr w:type="gramEnd"/>
      <w:r w:rsidRPr="00E670D8">
        <w:rPr>
          <w:rFonts w:ascii="Arial" w:hAnsi="Arial" w:cs="Arial"/>
        </w:rPr>
        <w:t xml:space="preserve"> ***</w:t>
      </w:r>
    </w:p>
    <w:p w14:paraId="1F6EC8AF" w14:textId="77777777" w:rsidR="003E6BDC" w:rsidRPr="00E670D8" w:rsidRDefault="003E6BDC" w:rsidP="003E6BDC">
      <w:pPr>
        <w:rPr>
          <w:rFonts w:ascii="Arial" w:hAnsi="Arial" w:cs="Arial"/>
        </w:rPr>
      </w:pPr>
      <w:proofErr w:type="spellStart"/>
      <w:r w:rsidRPr="00E670D8">
        <w:rPr>
          <w:rFonts w:ascii="Arial" w:hAnsi="Arial" w:cs="Arial"/>
        </w:rPr>
        <w:lastRenderedPageBreak/>
        <w:t>lichen_cover</w:t>
      </w:r>
      <w:proofErr w:type="spellEnd"/>
      <w:r w:rsidRPr="00E670D8">
        <w:rPr>
          <w:rFonts w:ascii="Arial" w:hAnsi="Arial" w:cs="Arial"/>
        </w:rPr>
        <w:t xml:space="preserve">      -0.</w:t>
      </w:r>
      <w:proofErr w:type="gramStart"/>
      <w:r w:rsidRPr="00E670D8">
        <w:rPr>
          <w:rFonts w:ascii="Arial" w:hAnsi="Arial" w:cs="Arial"/>
        </w:rPr>
        <w:t>70114  0.71302</w:t>
      </w:r>
      <w:proofErr w:type="gramEnd"/>
      <w:r w:rsidRPr="00E670D8">
        <w:rPr>
          <w:rFonts w:ascii="Arial" w:hAnsi="Arial" w:cs="Arial"/>
        </w:rPr>
        <w:t xml:space="preserve"> 0.0790  0.086 .  </w:t>
      </w:r>
    </w:p>
    <w:p w14:paraId="7815992B" w14:textId="77777777" w:rsidR="003E6BDC" w:rsidRPr="00E670D8" w:rsidRDefault="003E6BDC" w:rsidP="003E6BDC">
      <w:pPr>
        <w:rPr>
          <w:rFonts w:ascii="Arial" w:hAnsi="Arial" w:cs="Arial"/>
        </w:rPr>
      </w:pPr>
      <w:proofErr w:type="spellStart"/>
      <w:r w:rsidRPr="00E670D8">
        <w:rPr>
          <w:rFonts w:ascii="Arial" w:hAnsi="Arial" w:cs="Arial"/>
        </w:rPr>
        <w:t>clubmoss_cover</w:t>
      </w:r>
      <w:proofErr w:type="spellEnd"/>
      <w:r w:rsidRPr="00E670D8">
        <w:rPr>
          <w:rFonts w:ascii="Arial" w:hAnsi="Arial" w:cs="Arial"/>
        </w:rPr>
        <w:t xml:space="preserve">    -0.</w:t>
      </w:r>
      <w:proofErr w:type="gramStart"/>
      <w:r w:rsidRPr="00E670D8">
        <w:rPr>
          <w:rFonts w:ascii="Arial" w:hAnsi="Arial" w:cs="Arial"/>
        </w:rPr>
        <w:t>63029  0.77636</w:t>
      </w:r>
      <w:proofErr w:type="gramEnd"/>
      <w:r w:rsidRPr="00E670D8">
        <w:rPr>
          <w:rFonts w:ascii="Arial" w:hAnsi="Arial" w:cs="Arial"/>
        </w:rPr>
        <w:t xml:space="preserve"> 0.0900  0.034 *  </w:t>
      </w:r>
    </w:p>
    <w:p w14:paraId="6FA1FE47" w14:textId="77777777" w:rsidR="003E6BDC" w:rsidRPr="00E670D8" w:rsidRDefault="003E6BDC" w:rsidP="003E6BDC">
      <w:pPr>
        <w:rPr>
          <w:rFonts w:ascii="Arial" w:hAnsi="Arial" w:cs="Arial"/>
        </w:rPr>
      </w:pPr>
      <w:proofErr w:type="spellStart"/>
      <w:r w:rsidRPr="00E670D8">
        <w:rPr>
          <w:rFonts w:ascii="Arial" w:hAnsi="Arial" w:cs="Arial"/>
        </w:rPr>
        <w:t>fern_cover</w:t>
      </w:r>
      <w:proofErr w:type="spellEnd"/>
      <w:r w:rsidRPr="00E670D8">
        <w:rPr>
          <w:rFonts w:ascii="Arial" w:hAnsi="Arial" w:cs="Arial"/>
        </w:rPr>
        <w:t xml:space="preserve">        -0.28975 -0.95710 </w:t>
      </w:r>
      <w:proofErr w:type="gramStart"/>
      <w:r w:rsidRPr="00E670D8">
        <w:rPr>
          <w:rFonts w:ascii="Arial" w:hAnsi="Arial" w:cs="Arial"/>
        </w:rPr>
        <w:t>0.0477  0.288</w:t>
      </w:r>
      <w:proofErr w:type="gramEnd"/>
      <w:r w:rsidRPr="00E670D8">
        <w:rPr>
          <w:rFonts w:ascii="Arial" w:hAnsi="Arial" w:cs="Arial"/>
        </w:rPr>
        <w:t xml:space="preserve">    </w:t>
      </w:r>
    </w:p>
    <w:p w14:paraId="34A4ED25" w14:textId="77777777" w:rsidR="003E6BDC" w:rsidRPr="00E670D8" w:rsidRDefault="003E6BDC" w:rsidP="003E6BDC">
      <w:pPr>
        <w:rPr>
          <w:rFonts w:ascii="Arial" w:hAnsi="Arial" w:cs="Arial"/>
        </w:rPr>
      </w:pPr>
      <w:proofErr w:type="spellStart"/>
      <w:r w:rsidRPr="00E670D8">
        <w:rPr>
          <w:rFonts w:ascii="Arial" w:hAnsi="Arial" w:cs="Arial"/>
        </w:rPr>
        <w:t>non_native_cover</w:t>
      </w:r>
      <w:proofErr w:type="spellEnd"/>
      <w:r w:rsidRPr="00E670D8">
        <w:rPr>
          <w:rFonts w:ascii="Arial" w:hAnsi="Arial" w:cs="Arial"/>
        </w:rPr>
        <w:t xml:space="preserve">   </w:t>
      </w:r>
      <w:proofErr w:type="gramStart"/>
      <w:r w:rsidRPr="00E670D8">
        <w:rPr>
          <w:rFonts w:ascii="Arial" w:hAnsi="Arial" w:cs="Arial"/>
        </w:rPr>
        <w:t>0.90660  0.42200</w:t>
      </w:r>
      <w:proofErr w:type="gramEnd"/>
      <w:r w:rsidRPr="00E670D8">
        <w:rPr>
          <w:rFonts w:ascii="Arial" w:hAnsi="Arial" w:cs="Arial"/>
        </w:rPr>
        <w:t xml:space="preserve"> 0.7625  0.001 ***</w:t>
      </w:r>
    </w:p>
    <w:p w14:paraId="362A67F4" w14:textId="77777777" w:rsidR="003E6BDC" w:rsidRPr="00E670D8" w:rsidRDefault="003E6BDC" w:rsidP="003E6BDC">
      <w:pPr>
        <w:rPr>
          <w:rFonts w:ascii="Arial" w:hAnsi="Arial" w:cs="Arial"/>
        </w:rPr>
      </w:pPr>
      <w:r w:rsidRPr="00E670D8">
        <w:rPr>
          <w:rFonts w:ascii="Arial" w:hAnsi="Arial" w:cs="Arial"/>
        </w:rPr>
        <w:t>---</w:t>
      </w:r>
    </w:p>
    <w:p w14:paraId="13E2C85F" w14:textId="77777777" w:rsidR="003E6BDC" w:rsidRPr="00E670D8" w:rsidRDefault="003E6BDC" w:rsidP="003E6BDC">
      <w:pPr>
        <w:rPr>
          <w:rFonts w:ascii="Arial" w:hAnsi="Arial" w:cs="Arial"/>
        </w:rPr>
      </w:pPr>
      <w:proofErr w:type="spellStart"/>
      <w:r w:rsidRPr="00E670D8">
        <w:rPr>
          <w:rFonts w:ascii="Arial" w:hAnsi="Arial" w:cs="Arial"/>
        </w:rPr>
        <w:t>Signif</w:t>
      </w:r>
      <w:proofErr w:type="spellEnd"/>
      <w:r w:rsidRPr="00E670D8">
        <w:rPr>
          <w:rFonts w:ascii="Arial" w:hAnsi="Arial" w:cs="Arial"/>
        </w:rPr>
        <w:t xml:space="preserve">. codes:  </w:t>
      </w:r>
    </w:p>
    <w:p w14:paraId="7E2D97FC" w14:textId="77777777" w:rsidR="003E6BDC" w:rsidRPr="00E670D8" w:rsidRDefault="003E6BDC" w:rsidP="003E6BDC">
      <w:pPr>
        <w:rPr>
          <w:rFonts w:ascii="Arial" w:hAnsi="Arial" w:cs="Arial"/>
        </w:rPr>
      </w:pPr>
      <w:r w:rsidRPr="00E670D8">
        <w:rPr>
          <w:rFonts w:ascii="Arial" w:hAnsi="Arial" w:cs="Arial"/>
        </w:rPr>
        <w:t xml:space="preserve">0 ‘***’ 0.001 ‘**’ 0.01 ‘*’ 0.05 ‘.’ 0.1 </w:t>
      </w:r>
      <w:proofErr w:type="gramStart"/>
      <w:r w:rsidRPr="00E670D8">
        <w:rPr>
          <w:rFonts w:ascii="Arial" w:hAnsi="Arial" w:cs="Arial"/>
        </w:rPr>
        <w:t>‘ ’</w:t>
      </w:r>
      <w:proofErr w:type="gramEnd"/>
      <w:r w:rsidRPr="00E670D8">
        <w:rPr>
          <w:rFonts w:ascii="Arial" w:hAnsi="Arial" w:cs="Arial"/>
        </w:rPr>
        <w:t xml:space="preserve"> 1</w:t>
      </w:r>
    </w:p>
    <w:p w14:paraId="362C9695" w14:textId="77777777" w:rsidR="003E6BDC" w:rsidRPr="00E670D8" w:rsidRDefault="003E6BDC" w:rsidP="003E6BDC">
      <w:pPr>
        <w:rPr>
          <w:rFonts w:ascii="Arial" w:hAnsi="Arial" w:cs="Arial"/>
        </w:rPr>
      </w:pPr>
      <w:r w:rsidRPr="00E670D8">
        <w:rPr>
          <w:rFonts w:ascii="Arial" w:hAnsi="Arial" w:cs="Arial"/>
        </w:rPr>
        <w:t>Permutation: free</w:t>
      </w:r>
    </w:p>
    <w:p w14:paraId="0E610309" w14:textId="77777777" w:rsidR="003E6BDC" w:rsidRPr="00E670D8" w:rsidRDefault="003E6BDC" w:rsidP="003E6BDC">
      <w:pPr>
        <w:rPr>
          <w:rFonts w:ascii="Arial" w:hAnsi="Arial" w:cs="Arial"/>
        </w:rPr>
      </w:pPr>
      <w:r w:rsidRPr="00E670D8">
        <w:rPr>
          <w:rFonts w:ascii="Arial" w:hAnsi="Arial" w:cs="Arial"/>
        </w:rPr>
        <w:t>Number of permutations: 999</w:t>
      </w:r>
    </w:p>
    <w:p w14:paraId="028C4DEE" w14:textId="29771EB1" w:rsidR="003E6BDC" w:rsidRPr="00E670D8" w:rsidRDefault="003E6BDC" w:rsidP="003E6BDC">
      <w:pPr>
        <w:rPr>
          <w:rFonts w:ascii="Arial" w:hAnsi="Arial" w:cs="Arial"/>
        </w:rPr>
      </w:pPr>
      <w:r w:rsidRPr="00E670D8">
        <w:rPr>
          <w:rFonts w:ascii="Arial" w:hAnsi="Arial" w:cs="Arial"/>
        </w:rPr>
        <w:t>ii) Assuming that alpha=0.05, then Age post certification is not an important attribute (P=0.13) whereas non-native cover is an important attribute (P&lt;0.001).</w:t>
      </w:r>
    </w:p>
    <w:p w14:paraId="2349F745" w14:textId="5B966638" w:rsidR="00772FF3" w:rsidRPr="00E670D8" w:rsidRDefault="00772FF3" w:rsidP="00772FF3">
      <w:pPr>
        <w:rPr>
          <w:rFonts w:ascii="Arial" w:hAnsi="Arial" w:cs="Arial"/>
        </w:rPr>
      </w:pPr>
    </w:p>
    <w:p w14:paraId="6FADC5D3" w14:textId="3CF6448F" w:rsidR="003E6BDC" w:rsidRPr="00E670D8" w:rsidRDefault="003E6BDC" w:rsidP="003E6BDC">
      <w:pPr>
        <w:rPr>
          <w:rFonts w:ascii="Arial" w:hAnsi="Arial" w:cs="Arial"/>
          <w:bCs/>
          <w:i/>
          <w:iCs/>
        </w:rPr>
      </w:pPr>
      <w:bookmarkStart w:id="6" w:name="_Hlk73085751"/>
      <w:proofErr w:type="spellStart"/>
      <w:r w:rsidRPr="00E670D8">
        <w:rPr>
          <w:rFonts w:ascii="Arial" w:hAnsi="Arial" w:cs="Arial"/>
          <w:bCs/>
          <w:i/>
          <w:iCs/>
        </w:rPr>
        <w:t>perMANOVA</w:t>
      </w:r>
      <w:proofErr w:type="spellEnd"/>
      <w:r w:rsidRPr="00E670D8">
        <w:rPr>
          <w:rFonts w:ascii="Arial" w:hAnsi="Arial" w:cs="Arial"/>
          <w:bCs/>
          <w:i/>
          <w:iCs/>
        </w:rPr>
        <w:t xml:space="preserve"> (Section 5 of the Primer)</w:t>
      </w:r>
    </w:p>
    <w:p w14:paraId="673792C8" w14:textId="77777777" w:rsidR="003E6BDC" w:rsidRPr="00E670D8" w:rsidRDefault="003E6BDC" w:rsidP="003E6BDC">
      <w:pPr>
        <w:rPr>
          <w:rFonts w:ascii="Arial" w:hAnsi="Arial" w:cs="Arial"/>
          <w:bCs/>
        </w:rPr>
      </w:pPr>
    </w:p>
    <w:p w14:paraId="17947E4F" w14:textId="35B5A1A9" w:rsidR="00772FF3" w:rsidRPr="00E670D8" w:rsidRDefault="002E51E7" w:rsidP="00772FF3">
      <w:pPr>
        <w:pStyle w:val="ListParagraph"/>
        <w:numPr>
          <w:ilvl w:val="0"/>
          <w:numId w:val="3"/>
        </w:numPr>
        <w:rPr>
          <w:rFonts w:ascii="Arial" w:hAnsi="Arial" w:cs="Arial"/>
          <w:bCs/>
        </w:rPr>
      </w:pPr>
      <w:r w:rsidRPr="00E670D8">
        <w:rPr>
          <w:rFonts w:ascii="Arial" w:hAnsi="Arial" w:cs="Arial"/>
          <w:bCs/>
        </w:rPr>
        <w:t xml:space="preserve">Run the </w:t>
      </w:r>
      <w:proofErr w:type="spellStart"/>
      <w:r w:rsidRPr="00E670D8">
        <w:rPr>
          <w:rFonts w:ascii="Arial" w:hAnsi="Arial" w:cs="Arial"/>
          <w:bCs/>
        </w:rPr>
        <w:t>perMANOVA</w:t>
      </w:r>
      <w:proofErr w:type="spellEnd"/>
      <w:r w:rsidRPr="00E670D8">
        <w:rPr>
          <w:rFonts w:ascii="Arial" w:hAnsi="Arial" w:cs="Arial"/>
          <w:bCs/>
        </w:rPr>
        <w:t xml:space="preserve"> and c</w:t>
      </w:r>
      <w:r w:rsidR="001228A2" w:rsidRPr="00E670D8">
        <w:rPr>
          <w:rFonts w:ascii="Arial" w:hAnsi="Arial" w:cs="Arial"/>
          <w:bCs/>
        </w:rPr>
        <w:t>opy</w:t>
      </w:r>
      <w:r w:rsidR="00CF4584" w:rsidRPr="00E670D8">
        <w:rPr>
          <w:rFonts w:ascii="Arial" w:hAnsi="Arial" w:cs="Arial"/>
          <w:bCs/>
        </w:rPr>
        <w:t xml:space="preserve"> and paste your </w:t>
      </w:r>
      <w:proofErr w:type="spellStart"/>
      <w:r w:rsidR="00CF4584" w:rsidRPr="00E670D8">
        <w:rPr>
          <w:rFonts w:ascii="Arial" w:hAnsi="Arial" w:cs="Arial"/>
          <w:bCs/>
        </w:rPr>
        <w:t>perMANOVA</w:t>
      </w:r>
      <w:proofErr w:type="spellEnd"/>
      <w:r w:rsidR="00CF4584" w:rsidRPr="00E670D8">
        <w:rPr>
          <w:rFonts w:ascii="Arial" w:hAnsi="Arial" w:cs="Arial"/>
          <w:bCs/>
        </w:rPr>
        <w:t xml:space="preserve"> output</w:t>
      </w:r>
      <w:r w:rsidR="001228A2" w:rsidRPr="00E670D8">
        <w:rPr>
          <w:rFonts w:ascii="Arial" w:hAnsi="Arial" w:cs="Arial"/>
          <w:bCs/>
        </w:rPr>
        <w:t xml:space="preserve"> (</w:t>
      </w:r>
      <w:r w:rsidR="003E6BDC" w:rsidRPr="00E670D8">
        <w:rPr>
          <w:rFonts w:ascii="Arial" w:hAnsi="Arial" w:cs="Arial"/>
          <w:bCs/>
        </w:rPr>
        <w:t xml:space="preserve">reminder: </w:t>
      </w:r>
      <w:r w:rsidR="001228A2" w:rsidRPr="00E670D8">
        <w:rPr>
          <w:rFonts w:ascii="Arial" w:hAnsi="Arial" w:cs="Arial"/>
          <w:bCs/>
        </w:rPr>
        <w:t>using the snipping tool sometimes gives a better output)</w:t>
      </w:r>
    </w:p>
    <w:p w14:paraId="1F247CC9" w14:textId="0552101B" w:rsidR="003E6BDC" w:rsidRPr="00E670D8" w:rsidRDefault="003E6BDC" w:rsidP="003E6BDC">
      <w:pPr>
        <w:pStyle w:val="ListParagraph"/>
        <w:rPr>
          <w:rFonts w:ascii="Arial" w:hAnsi="Arial" w:cs="Arial"/>
          <w:bCs/>
          <w:color w:val="FF0000"/>
        </w:rPr>
      </w:pPr>
      <w:r w:rsidRPr="00E670D8">
        <w:rPr>
          <w:rFonts w:ascii="Arial" w:hAnsi="Arial" w:cs="Arial"/>
          <w:bCs/>
          <w:color w:val="FF0000"/>
        </w:rPr>
        <w:t>Note to instructor: Because it is permutation based the P-values will vary for each student</w:t>
      </w:r>
    </w:p>
    <w:p w14:paraId="1091426F" w14:textId="77777777" w:rsidR="003E6BDC" w:rsidRPr="00E670D8" w:rsidRDefault="003E6BDC" w:rsidP="003E6BDC">
      <w:pPr>
        <w:pStyle w:val="ListParagraph"/>
        <w:rPr>
          <w:rFonts w:ascii="Arial" w:hAnsi="Arial" w:cs="Arial"/>
          <w:bCs/>
          <w:color w:val="FF0000"/>
        </w:rPr>
      </w:pPr>
      <w:r w:rsidRPr="00E670D8">
        <w:rPr>
          <w:rFonts w:ascii="Arial" w:hAnsi="Arial" w:cs="Arial"/>
          <w:bCs/>
          <w:color w:val="FF0000"/>
        </w:rPr>
        <w:t>Snipping tool:</w:t>
      </w:r>
    </w:p>
    <w:p w14:paraId="2FAE671B" w14:textId="77777777" w:rsidR="003E6BDC" w:rsidRPr="00E670D8" w:rsidRDefault="003E6BDC" w:rsidP="003E6BDC">
      <w:pPr>
        <w:pStyle w:val="ListParagraph"/>
        <w:rPr>
          <w:rFonts w:ascii="Arial" w:hAnsi="Arial" w:cs="Arial"/>
          <w:bCs/>
          <w:color w:val="FF0000"/>
        </w:rPr>
      </w:pPr>
      <w:r w:rsidRPr="00E670D8">
        <w:rPr>
          <w:rFonts w:ascii="Arial" w:hAnsi="Arial" w:cs="Arial"/>
          <w:noProof/>
        </w:rPr>
        <w:drawing>
          <wp:inline distT="0" distB="0" distL="0" distR="0" wp14:anchorId="50B634EC" wp14:editId="791931D3">
            <wp:extent cx="3416300" cy="2057080"/>
            <wp:effectExtent l="0" t="0" r="0" b="63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3"/>
                    <a:stretch>
                      <a:fillRect/>
                    </a:stretch>
                  </pic:blipFill>
                  <pic:spPr>
                    <a:xfrm>
                      <a:off x="0" y="0"/>
                      <a:ext cx="3422303" cy="2060695"/>
                    </a:xfrm>
                    <a:prstGeom prst="rect">
                      <a:avLst/>
                    </a:prstGeom>
                  </pic:spPr>
                </pic:pic>
              </a:graphicData>
            </a:graphic>
          </wp:inline>
        </w:drawing>
      </w:r>
    </w:p>
    <w:p w14:paraId="3640E23E" w14:textId="77777777" w:rsidR="003E6BDC" w:rsidRPr="00E670D8" w:rsidRDefault="003E6BDC" w:rsidP="003E6BDC">
      <w:pPr>
        <w:pStyle w:val="ListParagraph"/>
        <w:rPr>
          <w:rFonts w:ascii="Arial" w:hAnsi="Arial" w:cs="Arial"/>
          <w:bCs/>
        </w:rPr>
      </w:pPr>
    </w:p>
    <w:bookmarkEnd w:id="6"/>
    <w:p w14:paraId="49C638D4" w14:textId="5A938824" w:rsidR="001228A2" w:rsidRPr="00E670D8" w:rsidRDefault="001228A2" w:rsidP="001228A2">
      <w:pPr>
        <w:pStyle w:val="ListParagraph"/>
        <w:rPr>
          <w:rFonts w:ascii="Arial" w:hAnsi="Arial" w:cs="Arial"/>
          <w:bCs/>
          <w:color w:val="FF0000"/>
        </w:rPr>
      </w:pPr>
      <w:r w:rsidRPr="00E670D8">
        <w:rPr>
          <w:rFonts w:ascii="Arial" w:hAnsi="Arial" w:cs="Arial"/>
          <w:bCs/>
          <w:color w:val="FF0000"/>
        </w:rPr>
        <w:t>Copy and paste:</w:t>
      </w:r>
    </w:p>
    <w:p w14:paraId="4E6071FC" w14:textId="77777777" w:rsidR="001228A2" w:rsidRPr="00E670D8" w:rsidRDefault="001228A2" w:rsidP="001228A2">
      <w:pPr>
        <w:pStyle w:val="ListParagraph"/>
        <w:rPr>
          <w:rFonts w:ascii="Arial" w:hAnsi="Arial" w:cs="Arial"/>
          <w:bCs/>
        </w:rPr>
      </w:pPr>
      <w:r w:rsidRPr="00E670D8">
        <w:rPr>
          <w:rFonts w:ascii="Arial" w:hAnsi="Arial" w:cs="Arial"/>
          <w:bCs/>
        </w:rPr>
        <w:t>Call:</w:t>
      </w:r>
    </w:p>
    <w:p w14:paraId="65019EB2" w14:textId="0FC7C27D" w:rsidR="001228A2" w:rsidRPr="00E670D8" w:rsidRDefault="00792FBF" w:rsidP="001228A2">
      <w:pPr>
        <w:pStyle w:val="ListParagraph"/>
        <w:rPr>
          <w:rFonts w:ascii="Arial" w:hAnsi="Arial" w:cs="Arial"/>
          <w:bCs/>
        </w:rPr>
      </w:pPr>
      <w:r w:rsidRPr="00E670D8">
        <w:rPr>
          <w:rFonts w:ascii="Arial" w:hAnsi="Arial" w:cs="Arial"/>
          <w:bCs/>
        </w:rPr>
        <w:t>A</w:t>
      </w:r>
      <w:r w:rsidR="001228A2" w:rsidRPr="00E670D8">
        <w:rPr>
          <w:rFonts w:ascii="Arial" w:hAnsi="Arial" w:cs="Arial"/>
          <w:bCs/>
        </w:rPr>
        <w:t>donis</w:t>
      </w:r>
      <w:r w:rsidRPr="00E670D8">
        <w:rPr>
          <w:rFonts w:ascii="Arial" w:hAnsi="Arial" w:cs="Arial"/>
          <w:bCs/>
        </w:rPr>
        <w:t>2</w:t>
      </w:r>
      <w:r w:rsidR="001228A2" w:rsidRPr="00E670D8">
        <w:rPr>
          <w:rFonts w:ascii="Arial" w:hAnsi="Arial" w:cs="Arial"/>
          <w:bCs/>
        </w:rPr>
        <w:t xml:space="preserve">(formula = </w:t>
      </w:r>
      <w:proofErr w:type="spellStart"/>
      <w:r w:rsidR="001228A2" w:rsidRPr="00E670D8">
        <w:rPr>
          <w:rFonts w:ascii="Arial" w:hAnsi="Arial" w:cs="Arial"/>
          <w:bCs/>
        </w:rPr>
        <w:t>maindata</w:t>
      </w:r>
      <w:proofErr w:type="spellEnd"/>
      <w:r w:rsidR="001228A2" w:rsidRPr="00E670D8">
        <w:rPr>
          <w:rFonts w:ascii="Arial" w:hAnsi="Arial" w:cs="Arial"/>
          <w:bCs/>
        </w:rPr>
        <w:t xml:space="preserve"> ~ </w:t>
      </w:r>
      <w:proofErr w:type="spellStart"/>
      <w:r w:rsidR="001228A2" w:rsidRPr="00E670D8">
        <w:rPr>
          <w:rFonts w:ascii="Arial" w:hAnsi="Arial" w:cs="Arial"/>
          <w:bCs/>
        </w:rPr>
        <w:t>seconddata$WellorRef</w:t>
      </w:r>
      <w:proofErr w:type="spellEnd"/>
      <w:r w:rsidR="001228A2" w:rsidRPr="00E670D8">
        <w:rPr>
          <w:rFonts w:ascii="Arial" w:hAnsi="Arial" w:cs="Arial"/>
          <w:bCs/>
        </w:rPr>
        <w:t xml:space="preserve">, distance = "bray ") </w:t>
      </w:r>
    </w:p>
    <w:p w14:paraId="0A31FDD1" w14:textId="77777777" w:rsidR="001228A2" w:rsidRPr="00E670D8" w:rsidRDefault="001228A2" w:rsidP="001228A2">
      <w:pPr>
        <w:pStyle w:val="ListParagraph"/>
        <w:rPr>
          <w:rFonts w:ascii="Arial" w:hAnsi="Arial" w:cs="Arial"/>
          <w:bCs/>
        </w:rPr>
      </w:pPr>
    </w:p>
    <w:p w14:paraId="3AE2E4A9" w14:textId="77777777" w:rsidR="001228A2" w:rsidRPr="00E670D8" w:rsidRDefault="001228A2" w:rsidP="001228A2">
      <w:pPr>
        <w:pStyle w:val="ListParagraph"/>
        <w:rPr>
          <w:rFonts w:ascii="Arial" w:hAnsi="Arial" w:cs="Arial"/>
          <w:bCs/>
        </w:rPr>
      </w:pPr>
      <w:r w:rsidRPr="00E670D8">
        <w:rPr>
          <w:rFonts w:ascii="Arial" w:hAnsi="Arial" w:cs="Arial"/>
          <w:bCs/>
        </w:rPr>
        <w:t>Permutation: free</w:t>
      </w:r>
    </w:p>
    <w:p w14:paraId="2D6B07E7" w14:textId="77777777" w:rsidR="001228A2" w:rsidRPr="00E670D8" w:rsidRDefault="001228A2" w:rsidP="001228A2">
      <w:pPr>
        <w:pStyle w:val="ListParagraph"/>
        <w:rPr>
          <w:rFonts w:ascii="Arial" w:hAnsi="Arial" w:cs="Arial"/>
          <w:bCs/>
        </w:rPr>
      </w:pPr>
      <w:r w:rsidRPr="00E670D8">
        <w:rPr>
          <w:rFonts w:ascii="Arial" w:hAnsi="Arial" w:cs="Arial"/>
          <w:bCs/>
        </w:rPr>
        <w:t>Number of permutations: 999</w:t>
      </w:r>
    </w:p>
    <w:p w14:paraId="7E1B00F5" w14:textId="77777777" w:rsidR="001228A2" w:rsidRPr="00E670D8" w:rsidRDefault="001228A2" w:rsidP="001228A2">
      <w:pPr>
        <w:pStyle w:val="ListParagraph"/>
        <w:rPr>
          <w:rFonts w:ascii="Arial" w:hAnsi="Arial" w:cs="Arial"/>
          <w:bCs/>
        </w:rPr>
      </w:pPr>
    </w:p>
    <w:p w14:paraId="6D00A140" w14:textId="77777777" w:rsidR="001228A2" w:rsidRPr="00E670D8" w:rsidRDefault="001228A2" w:rsidP="001228A2">
      <w:pPr>
        <w:pStyle w:val="ListParagraph"/>
        <w:rPr>
          <w:rFonts w:ascii="Arial" w:hAnsi="Arial" w:cs="Arial"/>
          <w:bCs/>
        </w:rPr>
      </w:pPr>
      <w:r w:rsidRPr="00E670D8">
        <w:rPr>
          <w:rFonts w:ascii="Arial" w:hAnsi="Arial" w:cs="Arial"/>
          <w:bCs/>
        </w:rPr>
        <w:t>Terms added sequentially (first to last)</w:t>
      </w:r>
    </w:p>
    <w:p w14:paraId="4C3703F8" w14:textId="77777777" w:rsidR="001228A2" w:rsidRPr="00E670D8" w:rsidRDefault="001228A2" w:rsidP="001228A2">
      <w:pPr>
        <w:pStyle w:val="ListParagraph"/>
        <w:rPr>
          <w:rFonts w:ascii="Arial" w:hAnsi="Arial" w:cs="Arial"/>
          <w:bCs/>
        </w:rPr>
      </w:pPr>
    </w:p>
    <w:p w14:paraId="75A01456" w14:textId="77777777" w:rsidR="001228A2" w:rsidRPr="00E670D8" w:rsidRDefault="001228A2" w:rsidP="001228A2">
      <w:pPr>
        <w:pStyle w:val="ListParagraph"/>
        <w:rPr>
          <w:rFonts w:ascii="Arial" w:hAnsi="Arial" w:cs="Arial"/>
          <w:bCs/>
        </w:rPr>
      </w:pPr>
      <w:r w:rsidRPr="00E670D8">
        <w:rPr>
          <w:rFonts w:ascii="Arial" w:hAnsi="Arial" w:cs="Arial"/>
          <w:bCs/>
        </w:rPr>
        <w:t xml:space="preserve">                     Df </w:t>
      </w:r>
      <w:proofErr w:type="spellStart"/>
      <w:r w:rsidRPr="00E670D8">
        <w:rPr>
          <w:rFonts w:ascii="Arial" w:hAnsi="Arial" w:cs="Arial"/>
          <w:bCs/>
        </w:rPr>
        <w:t>SumsOfSqs</w:t>
      </w:r>
      <w:proofErr w:type="spellEnd"/>
      <w:r w:rsidRPr="00E670D8">
        <w:rPr>
          <w:rFonts w:ascii="Arial" w:hAnsi="Arial" w:cs="Arial"/>
          <w:bCs/>
        </w:rPr>
        <w:t xml:space="preserve"> </w:t>
      </w:r>
      <w:proofErr w:type="spellStart"/>
      <w:r w:rsidRPr="00E670D8">
        <w:rPr>
          <w:rFonts w:ascii="Arial" w:hAnsi="Arial" w:cs="Arial"/>
          <w:bCs/>
        </w:rPr>
        <w:t>MeanSqs</w:t>
      </w:r>
      <w:proofErr w:type="spellEnd"/>
      <w:r w:rsidRPr="00E670D8">
        <w:rPr>
          <w:rFonts w:ascii="Arial" w:hAnsi="Arial" w:cs="Arial"/>
          <w:bCs/>
        </w:rPr>
        <w:t xml:space="preserve"> </w:t>
      </w:r>
      <w:proofErr w:type="spellStart"/>
      <w:proofErr w:type="gramStart"/>
      <w:r w:rsidRPr="00E670D8">
        <w:rPr>
          <w:rFonts w:ascii="Arial" w:hAnsi="Arial" w:cs="Arial"/>
          <w:bCs/>
        </w:rPr>
        <w:t>F.Model</w:t>
      </w:r>
      <w:proofErr w:type="spellEnd"/>
      <w:proofErr w:type="gramEnd"/>
      <w:r w:rsidRPr="00E670D8">
        <w:rPr>
          <w:rFonts w:ascii="Arial" w:hAnsi="Arial" w:cs="Arial"/>
          <w:bCs/>
        </w:rPr>
        <w:t xml:space="preserve">      R2</w:t>
      </w:r>
    </w:p>
    <w:p w14:paraId="19391FE1" w14:textId="77777777" w:rsidR="001228A2" w:rsidRPr="00E670D8" w:rsidRDefault="001228A2" w:rsidP="001228A2">
      <w:pPr>
        <w:pStyle w:val="ListParagraph"/>
        <w:rPr>
          <w:rFonts w:ascii="Arial" w:hAnsi="Arial" w:cs="Arial"/>
          <w:bCs/>
        </w:rPr>
      </w:pPr>
      <w:proofErr w:type="spellStart"/>
      <w:r w:rsidRPr="00E670D8">
        <w:rPr>
          <w:rFonts w:ascii="Arial" w:hAnsi="Arial" w:cs="Arial"/>
          <w:bCs/>
        </w:rPr>
        <w:t>seconddata$</w:t>
      </w:r>
      <w:proofErr w:type="gramStart"/>
      <w:r w:rsidRPr="00E670D8">
        <w:rPr>
          <w:rFonts w:ascii="Arial" w:hAnsi="Arial" w:cs="Arial"/>
          <w:bCs/>
        </w:rPr>
        <w:t>WellorRef</w:t>
      </w:r>
      <w:proofErr w:type="spellEnd"/>
      <w:r w:rsidRPr="00E670D8">
        <w:rPr>
          <w:rFonts w:ascii="Arial" w:hAnsi="Arial" w:cs="Arial"/>
          <w:bCs/>
        </w:rPr>
        <w:t xml:space="preserve">  1</w:t>
      </w:r>
      <w:proofErr w:type="gramEnd"/>
      <w:r w:rsidRPr="00E670D8">
        <w:rPr>
          <w:rFonts w:ascii="Arial" w:hAnsi="Arial" w:cs="Arial"/>
          <w:bCs/>
        </w:rPr>
        <w:t xml:space="preserve">    3.7937  3.7937  13.126 0.18454</w:t>
      </w:r>
    </w:p>
    <w:p w14:paraId="3F88BF4C" w14:textId="77777777" w:rsidR="001228A2" w:rsidRPr="00E670D8" w:rsidRDefault="001228A2" w:rsidP="001228A2">
      <w:pPr>
        <w:pStyle w:val="ListParagraph"/>
        <w:rPr>
          <w:rFonts w:ascii="Arial" w:hAnsi="Arial" w:cs="Arial"/>
          <w:bCs/>
        </w:rPr>
      </w:pPr>
      <w:r w:rsidRPr="00E670D8">
        <w:rPr>
          <w:rFonts w:ascii="Arial" w:hAnsi="Arial" w:cs="Arial"/>
          <w:bCs/>
        </w:rPr>
        <w:t xml:space="preserve">Residuals            58   </w:t>
      </w:r>
      <w:proofErr w:type="gramStart"/>
      <w:r w:rsidRPr="00E670D8">
        <w:rPr>
          <w:rFonts w:ascii="Arial" w:hAnsi="Arial" w:cs="Arial"/>
          <w:bCs/>
        </w:rPr>
        <w:t>16.7639  0.2890</w:t>
      </w:r>
      <w:proofErr w:type="gramEnd"/>
      <w:r w:rsidRPr="00E670D8">
        <w:rPr>
          <w:rFonts w:ascii="Arial" w:hAnsi="Arial" w:cs="Arial"/>
          <w:bCs/>
        </w:rPr>
        <w:t xml:space="preserve">         0.81546</w:t>
      </w:r>
    </w:p>
    <w:p w14:paraId="7C1FA82A" w14:textId="77777777" w:rsidR="001228A2" w:rsidRPr="00E670D8" w:rsidRDefault="001228A2" w:rsidP="001228A2">
      <w:pPr>
        <w:pStyle w:val="ListParagraph"/>
        <w:rPr>
          <w:rFonts w:ascii="Arial" w:hAnsi="Arial" w:cs="Arial"/>
          <w:bCs/>
        </w:rPr>
      </w:pPr>
      <w:r w:rsidRPr="00E670D8">
        <w:rPr>
          <w:rFonts w:ascii="Arial" w:hAnsi="Arial" w:cs="Arial"/>
          <w:bCs/>
        </w:rPr>
        <w:t>Total                59   20.5576                 1.00000</w:t>
      </w:r>
    </w:p>
    <w:p w14:paraId="65834020" w14:textId="77777777" w:rsidR="001228A2" w:rsidRPr="00E670D8" w:rsidRDefault="001228A2" w:rsidP="001228A2">
      <w:pPr>
        <w:pStyle w:val="ListParagraph"/>
        <w:rPr>
          <w:rFonts w:ascii="Arial" w:hAnsi="Arial" w:cs="Arial"/>
          <w:bCs/>
        </w:rPr>
      </w:pPr>
      <w:r w:rsidRPr="00E670D8">
        <w:rPr>
          <w:rFonts w:ascii="Arial" w:hAnsi="Arial" w:cs="Arial"/>
          <w:bCs/>
        </w:rPr>
        <w:t xml:space="preserve">                     </w:t>
      </w:r>
      <w:proofErr w:type="spellStart"/>
      <w:r w:rsidRPr="00E670D8">
        <w:rPr>
          <w:rFonts w:ascii="Arial" w:hAnsi="Arial" w:cs="Arial"/>
          <w:bCs/>
        </w:rPr>
        <w:t>Pr</w:t>
      </w:r>
      <w:proofErr w:type="spellEnd"/>
      <w:r w:rsidRPr="00E670D8">
        <w:rPr>
          <w:rFonts w:ascii="Arial" w:hAnsi="Arial" w:cs="Arial"/>
          <w:bCs/>
        </w:rPr>
        <w:t xml:space="preserve">(&gt;F)    </w:t>
      </w:r>
    </w:p>
    <w:p w14:paraId="774008FA" w14:textId="77777777" w:rsidR="001228A2" w:rsidRPr="00E670D8" w:rsidRDefault="001228A2" w:rsidP="001228A2">
      <w:pPr>
        <w:pStyle w:val="ListParagraph"/>
        <w:rPr>
          <w:rFonts w:ascii="Arial" w:hAnsi="Arial" w:cs="Arial"/>
          <w:bCs/>
        </w:rPr>
      </w:pPr>
      <w:proofErr w:type="spellStart"/>
      <w:r w:rsidRPr="00E670D8">
        <w:rPr>
          <w:rFonts w:ascii="Arial" w:hAnsi="Arial" w:cs="Arial"/>
          <w:bCs/>
        </w:rPr>
        <w:t>seconddata$</w:t>
      </w:r>
      <w:proofErr w:type="gramStart"/>
      <w:r w:rsidRPr="00E670D8">
        <w:rPr>
          <w:rFonts w:ascii="Arial" w:hAnsi="Arial" w:cs="Arial"/>
          <w:bCs/>
        </w:rPr>
        <w:t>WellorRef</w:t>
      </w:r>
      <w:proofErr w:type="spellEnd"/>
      <w:r w:rsidRPr="00E670D8">
        <w:rPr>
          <w:rFonts w:ascii="Arial" w:hAnsi="Arial" w:cs="Arial"/>
          <w:bCs/>
        </w:rPr>
        <w:t xml:space="preserve">  0.001</w:t>
      </w:r>
      <w:proofErr w:type="gramEnd"/>
      <w:r w:rsidRPr="00E670D8">
        <w:rPr>
          <w:rFonts w:ascii="Arial" w:hAnsi="Arial" w:cs="Arial"/>
          <w:bCs/>
        </w:rPr>
        <w:t xml:space="preserve"> ***</w:t>
      </w:r>
    </w:p>
    <w:p w14:paraId="6EA55A99" w14:textId="77777777" w:rsidR="001228A2" w:rsidRPr="00E670D8" w:rsidRDefault="001228A2" w:rsidP="001228A2">
      <w:pPr>
        <w:pStyle w:val="ListParagraph"/>
        <w:rPr>
          <w:rFonts w:ascii="Arial" w:hAnsi="Arial" w:cs="Arial"/>
          <w:bCs/>
        </w:rPr>
      </w:pPr>
      <w:r w:rsidRPr="00E670D8">
        <w:rPr>
          <w:rFonts w:ascii="Arial" w:hAnsi="Arial" w:cs="Arial"/>
          <w:bCs/>
        </w:rPr>
        <w:t xml:space="preserve">Residuals                      </w:t>
      </w:r>
    </w:p>
    <w:p w14:paraId="5891A27B" w14:textId="77777777" w:rsidR="001228A2" w:rsidRPr="00E670D8" w:rsidRDefault="001228A2" w:rsidP="001228A2">
      <w:pPr>
        <w:pStyle w:val="ListParagraph"/>
        <w:rPr>
          <w:rFonts w:ascii="Arial" w:hAnsi="Arial" w:cs="Arial"/>
          <w:bCs/>
        </w:rPr>
      </w:pPr>
      <w:r w:rsidRPr="00E670D8">
        <w:rPr>
          <w:rFonts w:ascii="Arial" w:hAnsi="Arial" w:cs="Arial"/>
          <w:bCs/>
        </w:rPr>
        <w:t xml:space="preserve">Total                          </w:t>
      </w:r>
    </w:p>
    <w:p w14:paraId="66132F1C" w14:textId="77777777" w:rsidR="001228A2" w:rsidRPr="00E670D8" w:rsidRDefault="001228A2" w:rsidP="001228A2">
      <w:pPr>
        <w:pStyle w:val="ListParagraph"/>
        <w:rPr>
          <w:rFonts w:ascii="Arial" w:hAnsi="Arial" w:cs="Arial"/>
          <w:bCs/>
        </w:rPr>
      </w:pPr>
      <w:r w:rsidRPr="00E670D8">
        <w:rPr>
          <w:rFonts w:ascii="Arial" w:hAnsi="Arial" w:cs="Arial"/>
          <w:bCs/>
        </w:rPr>
        <w:t>---</w:t>
      </w:r>
    </w:p>
    <w:p w14:paraId="0E4E561B" w14:textId="3B8AE6B4" w:rsidR="001228A2" w:rsidRPr="00E670D8" w:rsidRDefault="001228A2" w:rsidP="001228A2">
      <w:pPr>
        <w:pStyle w:val="ListParagraph"/>
        <w:rPr>
          <w:rFonts w:ascii="Arial" w:hAnsi="Arial" w:cs="Arial"/>
          <w:bCs/>
        </w:rPr>
      </w:pPr>
      <w:proofErr w:type="spellStart"/>
      <w:r w:rsidRPr="00E670D8">
        <w:rPr>
          <w:rFonts w:ascii="Arial" w:hAnsi="Arial" w:cs="Arial"/>
          <w:bCs/>
        </w:rPr>
        <w:t>Signif</w:t>
      </w:r>
      <w:proofErr w:type="spellEnd"/>
      <w:r w:rsidRPr="00E670D8">
        <w:rPr>
          <w:rFonts w:ascii="Arial" w:hAnsi="Arial" w:cs="Arial"/>
          <w:bCs/>
        </w:rPr>
        <w:t xml:space="preserve">. codes:  0 ‘***’ 0.001 ‘**’ 0.01 ‘*’ 0.05 ‘.’ 0.1 </w:t>
      </w:r>
      <w:proofErr w:type="gramStart"/>
      <w:r w:rsidRPr="00E670D8">
        <w:rPr>
          <w:rFonts w:ascii="Arial" w:hAnsi="Arial" w:cs="Arial"/>
          <w:bCs/>
        </w:rPr>
        <w:t>‘ ’</w:t>
      </w:r>
      <w:proofErr w:type="gramEnd"/>
      <w:r w:rsidRPr="00E670D8">
        <w:rPr>
          <w:rFonts w:ascii="Arial" w:hAnsi="Arial" w:cs="Arial"/>
          <w:bCs/>
        </w:rPr>
        <w:t xml:space="preserve"> 1</w:t>
      </w:r>
    </w:p>
    <w:p w14:paraId="2521A91F" w14:textId="1761D27F" w:rsidR="001228A2" w:rsidRPr="00E670D8" w:rsidRDefault="001228A2" w:rsidP="001228A2">
      <w:pPr>
        <w:pStyle w:val="ListParagraph"/>
        <w:rPr>
          <w:rFonts w:ascii="Arial" w:hAnsi="Arial" w:cs="Arial"/>
          <w:bCs/>
        </w:rPr>
      </w:pPr>
    </w:p>
    <w:p w14:paraId="24A821C9" w14:textId="1E5790B7" w:rsidR="003E6BDC" w:rsidRPr="00E670D8" w:rsidRDefault="003E6BDC" w:rsidP="003E6BDC">
      <w:pPr>
        <w:rPr>
          <w:rFonts w:ascii="Arial" w:hAnsi="Arial" w:cs="Arial"/>
          <w:bCs/>
          <w:i/>
          <w:iCs/>
        </w:rPr>
      </w:pPr>
      <w:proofErr w:type="spellStart"/>
      <w:r w:rsidRPr="00E670D8">
        <w:rPr>
          <w:rFonts w:ascii="Arial" w:hAnsi="Arial" w:cs="Arial"/>
          <w:bCs/>
          <w:i/>
          <w:iCs/>
        </w:rPr>
        <w:t>Inidicator</w:t>
      </w:r>
      <w:proofErr w:type="spellEnd"/>
      <w:r w:rsidRPr="00E670D8">
        <w:rPr>
          <w:rFonts w:ascii="Arial" w:hAnsi="Arial" w:cs="Arial"/>
          <w:bCs/>
          <w:i/>
          <w:iCs/>
        </w:rPr>
        <w:t xml:space="preserve"> species analysis (Section 6 of the Primer)</w:t>
      </w:r>
    </w:p>
    <w:p w14:paraId="473A8BED" w14:textId="6BBFF3A5" w:rsidR="00574C36" w:rsidRPr="00E670D8" w:rsidRDefault="00574C36">
      <w:pPr>
        <w:rPr>
          <w:rFonts w:ascii="Arial" w:hAnsi="Arial" w:cs="Arial"/>
          <w:bCs/>
        </w:rPr>
      </w:pPr>
      <w:r w:rsidRPr="00E670D8">
        <w:rPr>
          <w:rFonts w:ascii="Arial" w:hAnsi="Arial" w:cs="Arial"/>
          <w:bCs/>
        </w:rPr>
        <w:br w:type="page"/>
      </w:r>
    </w:p>
    <w:p w14:paraId="386F2139" w14:textId="0C43FBB7" w:rsidR="00CF4584" w:rsidRPr="00E670D8" w:rsidRDefault="00574C36" w:rsidP="0053299D">
      <w:pPr>
        <w:pStyle w:val="ListParagraph"/>
        <w:numPr>
          <w:ilvl w:val="0"/>
          <w:numId w:val="3"/>
        </w:numPr>
        <w:rPr>
          <w:rFonts w:ascii="Arial" w:hAnsi="Arial" w:cs="Arial"/>
          <w:bCs/>
        </w:rPr>
      </w:pPr>
      <w:bookmarkStart w:id="7" w:name="_Hlk73085763"/>
      <w:r w:rsidRPr="00E670D8">
        <w:rPr>
          <w:rFonts w:ascii="Arial" w:hAnsi="Arial" w:cs="Arial"/>
          <w:bCs/>
        </w:rPr>
        <w:lastRenderedPageBreak/>
        <w:t xml:space="preserve">i) </w:t>
      </w:r>
      <w:r w:rsidR="002E51E7" w:rsidRPr="00E670D8">
        <w:rPr>
          <w:rFonts w:ascii="Arial" w:hAnsi="Arial" w:cs="Arial"/>
          <w:bCs/>
        </w:rPr>
        <w:t>Run Indicator Species Analysis and e</w:t>
      </w:r>
      <w:r w:rsidR="00CF4584" w:rsidRPr="00E670D8">
        <w:rPr>
          <w:rFonts w:ascii="Arial" w:hAnsi="Arial" w:cs="Arial"/>
          <w:bCs/>
        </w:rPr>
        <w:t>xport and paste you</w:t>
      </w:r>
      <w:r w:rsidRPr="00E670D8">
        <w:rPr>
          <w:rFonts w:ascii="Arial" w:hAnsi="Arial" w:cs="Arial"/>
          <w:bCs/>
        </w:rPr>
        <w:t>r</w:t>
      </w:r>
      <w:r w:rsidR="00CF4584" w:rsidRPr="00E670D8">
        <w:rPr>
          <w:rFonts w:ascii="Arial" w:hAnsi="Arial" w:cs="Arial"/>
          <w:bCs/>
        </w:rPr>
        <w:t xml:space="preserve"> ISA output</w:t>
      </w:r>
      <w:r w:rsidRPr="00E670D8">
        <w:rPr>
          <w:rFonts w:ascii="Arial" w:hAnsi="Arial" w:cs="Arial"/>
          <w:bCs/>
        </w:rPr>
        <w:t>, first for just the significant species and then for all species. ii) Is green alder (</w:t>
      </w:r>
      <w:r w:rsidRPr="00E670D8">
        <w:rPr>
          <w:rFonts w:ascii="Arial" w:hAnsi="Arial" w:cs="Arial"/>
          <w:bCs/>
          <w:i/>
          <w:iCs/>
        </w:rPr>
        <w:t xml:space="preserve">Alnus </w:t>
      </w:r>
      <w:proofErr w:type="spellStart"/>
      <w:r w:rsidRPr="00E670D8">
        <w:rPr>
          <w:rFonts w:ascii="Arial" w:hAnsi="Arial" w:cs="Arial"/>
          <w:bCs/>
          <w:i/>
          <w:iCs/>
        </w:rPr>
        <w:t>crispa</w:t>
      </w:r>
      <w:proofErr w:type="spellEnd"/>
      <w:r w:rsidR="00D51CB9" w:rsidRPr="00E670D8">
        <w:rPr>
          <w:rFonts w:ascii="Arial" w:hAnsi="Arial" w:cs="Arial"/>
          <w:bCs/>
          <w:i/>
          <w:iCs/>
        </w:rPr>
        <w:t xml:space="preserve"> </w:t>
      </w:r>
      <w:r w:rsidR="00D51CB9" w:rsidRPr="00E670D8">
        <w:rPr>
          <w:rFonts w:ascii="Arial" w:hAnsi="Arial" w:cs="Arial"/>
          <w:bCs/>
        </w:rPr>
        <w:t>– see Appendix for species code</w:t>
      </w:r>
      <w:r w:rsidRPr="00E670D8">
        <w:rPr>
          <w:rFonts w:ascii="Arial" w:hAnsi="Arial" w:cs="Arial"/>
          <w:bCs/>
        </w:rPr>
        <w:t>) a good indicator for the reference forests? What are you basing your decision on?</w:t>
      </w:r>
      <w:r w:rsidR="00F9422C" w:rsidRPr="00E670D8">
        <w:rPr>
          <w:rFonts w:ascii="Arial" w:hAnsi="Arial" w:cs="Arial"/>
          <w:bCs/>
        </w:rPr>
        <w:t xml:space="preserve"> iii) is </w:t>
      </w:r>
      <w:proofErr w:type="spellStart"/>
      <w:r w:rsidR="00F9422C" w:rsidRPr="00E670D8">
        <w:rPr>
          <w:rFonts w:ascii="Arial" w:hAnsi="Arial" w:cs="Arial"/>
          <w:bCs/>
          <w:i/>
          <w:iCs/>
        </w:rPr>
        <w:t>Cornus</w:t>
      </w:r>
      <w:proofErr w:type="spellEnd"/>
      <w:r w:rsidR="00F9422C" w:rsidRPr="00E670D8">
        <w:rPr>
          <w:rFonts w:ascii="Arial" w:hAnsi="Arial" w:cs="Arial"/>
          <w:bCs/>
          <w:i/>
          <w:iCs/>
        </w:rPr>
        <w:t xml:space="preserve"> canadensis</w:t>
      </w:r>
      <w:r w:rsidR="00F9422C" w:rsidRPr="00E670D8">
        <w:rPr>
          <w:rFonts w:ascii="Arial" w:hAnsi="Arial" w:cs="Arial"/>
          <w:bCs/>
        </w:rPr>
        <w:t xml:space="preserve"> a good indicator for either group – if so – which one – what are you basing your decision on? </w:t>
      </w:r>
    </w:p>
    <w:bookmarkEnd w:id="7"/>
    <w:p w14:paraId="65CB17FC" w14:textId="136B52E4" w:rsidR="00574C36" w:rsidRPr="00E670D8" w:rsidRDefault="00574C36" w:rsidP="00574C36">
      <w:pPr>
        <w:pStyle w:val="NormalWeb"/>
        <w:rPr>
          <w:rFonts w:ascii="Arial" w:hAnsi="Arial" w:cs="Arial"/>
          <w:bCs/>
          <w:color w:val="FF0000"/>
        </w:rPr>
      </w:pPr>
      <w:r w:rsidRPr="00E670D8">
        <w:rPr>
          <w:rFonts w:ascii="Arial" w:hAnsi="Arial" w:cs="Arial"/>
          <w:bCs/>
          <w:color w:val="FF0000"/>
        </w:rPr>
        <w:t>Significant species: Snipping tool:</w:t>
      </w:r>
    </w:p>
    <w:p w14:paraId="07EB92BA" w14:textId="55E64982" w:rsidR="00574C36" w:rsidRPr="00E670D8" w:rsidRDefault="00574C36" w:rsidP="000E26C1">
      <w:pPr>
        <w:rPr>
          <w:rFonts w:ascii="Arial" w:hAnsi="Arial" w:cs="Arial"/>
          <w:bCs/>
          <w:color w:val="FF0000"/>
        </w:rPr>
      </w:pPr>
      <w:r w:rsidRPr="00E670D8">
        <w:rPr>
          <w:rFonts w:ascii="Arial" w:hAnsi="Arial" w:cs="Arial"/>
          <w:noProof/>
        </w:rPr>
        <w:drawing>
          <wp:inline distT="0" distB="0" distL="0" distR="0" wp14:anchorId="13B9EC20" wp14:editId="0C34A03F">
            <wp:extent cx="3076190" cy="1434241"/>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4"/>
                    <a:stretch>
                      <a:fillRect/>
                    </a:stretch>
                  </pic:blipFill>
                  <pic:spPr>
                    <a:xfrm>
                      <a:off x="0" y="0"/>
                      <a:ext cx="3082397" cy="1437135"/>
                    </a:xfrm>
                    <a:prstGeom prst="rect">
                      <a:avLst/>
                    </a:prstGeom>
                  </pic:spPr>
                </pic:pic>
              </a:graphicData>
            </a:graphic>
          </wp:inline>
        </w:drawing>
      </w:r>
    </w:p>
    <w:p w14:paraId="7E9ED5B7" w14:textId="7C3E5D73" w:rsidR="00574C36" w:rsidRPr="00E670D8" w:rsidRDefault="00574C36" w:rsidP="000E26C1">
      <w:pPr>
        <w:rPr>
          <w:rFonts w:ascii="Arial" w:hAnsi="Arial" w:cs="Arial"/>
          <w:bCs/>
          <w:color w:val="FF0000"/>
        </w:rPr>
      </w:pPr>
      <w:r w:rsidRPr="00E670D8">
        <w:rPr>
          <w:rFonts w:ascii="Arial" w:hAnsi="Arial" w:cs="Arial"/>
          <w:noProof/>
        </w:rPr>
        <w:drawing>
          <wp:inline distT="0" distB="0" distL="0" distR="0" wp14:anchorId="5A8A3AE5" wp14:editId="3200CD19">
            <wp:extent cx="3368149" cy="4376435"/>
            <wp:effectExtent l="0" t="0" r="3810" b="508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5"/>
                    <a:stretch>
                      <a:fillRect/>
                    </a:stretch>
                  </pic:blipFill>
                  <pic:spPr>
                    <a:xfrm>
                      <a:off x="0" y="0"/>
                      <a:ext cx="3373644" cy="4383575"/>
                    </a:xfrm>
                    <a:prstGeom prst="rect">
                      <a:avLst/>
                    </a:prstGeom>
                  </pic:spPr>
                </pic:pic>
              </a:graphicData>
            </a:graphic>
          </wp:inline>
        </w:drawing>
      </w:r>
    </w:p>
    <w:p w14:paraId="7F940640" w14:textId="67F0A913" w:rsidR="00574C36" w:rsidRPr="00E670D8" w:rsidRDefault="00574C36" w:rsidP="000E26C1">
      <w:pPr>
        <w:rPr>
          <w:rFonts w:ascii="Arial" w:hAnsi="Arial" w:cs="Arial"/>
          <w:bCs/>
          <w:color w:val="FF0000"/>
        </w:rPr>
      </w:pPr>
      <w:r w:rsidRPr="00E670D8">
        <w:rPr>
          <w:rFonts w:ascii="Arial" w:hAnsi="Arial" w:cs="Arial"/>
          <w:noProof/>
        </w:rPr>
        <w:lastRenderedPageBreak/>
        <w:drawing>
          <wp:inline distT="0" distB="0" distL="0" distR="0" wp14:anchorId="16932AB3" wp14:editId="5439BA46">
            <wp:extent cx="4013662" cy="2431353"/>
            <wp:effectExtent l="0" t="0" r="6350" b="7620"/>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a:blip r:embed="rId16"/>
                    <a:stretch>
                      <a:fillRect/>
                    </a:stretch>
                  </pic:blipFill>
                  <pic:spPr>
                    <a:xfrm>
                      <a:off x="0" y="0"/>
                      <a:ext cx="4017420" cy="2433630"/>
                    </a:xfrm>
                    <a:prstGeom prst="rect">
                      <a:avLst/>
                    </a:prstGeom>
                  </pic:spPr>
                </pic:pic>
              </a:graphicData>
            </a:graphic>
          </wp:inline>
        </w:drawing>
      </w:r>
    </w:p>
    <w:p w14:paraId="289FA0CD" w14:textId="77777777" w:rsidR="00574C36" w:rsidRPr="00E670D8" w:rsidRDefault="00574C36" w:rsidP="000E26C1">
      <w:pPr>
        <w:rPr>
          <w:rFonts w:ascii="Arial" w:hAnsi="Arial" w:cs="Arial"/>
          <w:bCs/>
          <w:color w:val="FF0000"/>
        </w:rPr>
      </w:pPr>
    </w:p>
    <w:p w14:paraId="633135F8" w14:textId="1E62B363" w:rsidR="00574C36" w:rsidRPr="00E670D8" w:rsidRDefault="00574C36" w:rsidP="000E26C1">
      <w:pPr>
        <w:rPr>
          <w:rFonts w:ascii="Arial" w:hAnsi="Arial" w:cs="Arial"/>
          <w:bCs/>
          <w:color w:val="FF0000"/>
        </w:rPr>
      </w:pPr>
      <w:r w:rsidRPr="00E670D8">
        <w:rPr>
          <w:rFonts w:ascii="Arial" w:hAnsi="Arial" w:cs="Arial"/>
          <w:bCs/>
          <w:color w:val="FF0000"/>
        </w:rPr>
        <w:t>Significant species: Copy and paste</w:t>
      </w:r>
    </w:p>
    <w:p w14:paraId="55DAD797" w14:textId="5ED9C396" w:rsidR="000E26C1" w:rsidRPr="00E670D8" w:rsidRDefault="000E26C1" w:rsidP="000E26C1">
      <w:pPr>
        <w:rPr>
          <w:rFonts w:ascii="Arial" w:hAnsi="Arial" w:cs="Arial"/>
          <w:bCs/>
        </w:rPr>
      </w:pPr>
      <w:r w:rsidRPr="00E670D8">
        <w:rPr>
          <w:rFonts w:ascii="Arial" w:hAnsi="Arial" w:cs="Arial"/>
          <w:bCs/>
        </w:rPr>
        <w:t>Multilevel pattern analysis</w:t>
      </w:r>
    </w:p>
    <w:p w14:paraId="478DAC9F" w14:textId="77777777" w:rsidR="000E26C1" w:rsidRPr="00E670D8" w:rsidRDefault="000E26C1" w:rsidP="000E26C1">
      <w:pPr>
        <w:rPr>
          <w:rFonts w:ascii="Arial" w:hAnsi="Arial" w:cs="Arial"/>
          <w:bCs/>
        </w:rPr>
      </w:pPr>
      <w:r w:rsidRPr="00E670D8">
        <w:rPr>
          <w:rFonts w:ascii="Arial" w:hAnsi="Arial" w:cs="Arial"/>
          <w:bCs/>
        </w:rPr>
        <w:t xml:space="preserve"> ---------------------------</w:t>
      </w:r>
    </w:p>
    <w:p w14:paraId="212437C4" w14:textId="77777777" w:rsidR="000E26C1" w:rsidRPr="00E670D8" w:rsidRDefault="000E26C1" w:rsidP="000E26C1">
      <w:pPr>
        <w:rPr>
          <w:rFonts w:ascii="Arial" w:hAnsi="Arial" w:cs="Arial"/>
          <w:bCs/>
        </w:rPr>
      </w:pPr>
    </w:p>
    <w:p w14:paraId="057C122E" w14:textId="77777777" w:rsidR="000E26C1" w:rsidRPr="00E670D8" w:rsidRDefault="000E26C1" w:rsidP="000E26C1">
      <w:pPr>
        <w:rPr>
          <w:rFonts w:ascii="Arial" w:hAnsi="Arial" w:cs="Arial"/>
          <w:bCs/>
        </w:rPr>
      </w:pPr>
      <w:r w:rsidRPr="00E670D8">
        <w:rPr>
          <w:rFonts w:ascii="Arial" w:hAnsi="Arial" w:cs="Arial"/>
          <w:bCs/>
        </w:rPr>
        <w:t xml:space="preserve"> Association function: </w:t>
      </w:r>
      <w:proofErr w:type="spellStart"/>
      <w:r w:rsidRPr="00E670D8">
        <w:rPr>
          <w:rFonts w:ascii="Arial" w:hAnsi="Arial" w:cs="Arial"/>
          <w:bCs/>
        </w:rPr>
        <w:t>IndVal.g</w:t>
      </w:r>
      <w:proofErr w:type="spellEnd"/>
    </w:p>
    <w:p w14:paraId="03D21621" w14:textId="77777777" w:rsidR="000E26C1" w:rsidRPr="00E670D8" w:rsidRDefault="000E26C1" w:rsidP="000E26C1">
      <w:pPr>
        <w:rPr>
          <w:rFonts w:ascii="Arial" w:hAnsi="Arial" w:cs="Arial"/>
          <w:bCs/>
        </w:rPr>
      </w:pPr>
      <w:r w:rsidRPr="00E670D8">
        <w:rPr>
          <w:rFonts w:ascii="Arial" w:hAnsi="Arial" w:cs="Arial"/>
          <w:bCs/>
        </w:rPr>
        <w:t xml:space="preserve"> Significance level (alpha): 0.05</w:t>
      </w:r>
    </w:p>
    <w:p w14:paraId="2DA791EF" w14:textId="77777777" w:rsidR="000E26C1" w:rsidRPr="00E670D8" w:rsidRDefault="000E26C1" w:rsidP="000E26C1">
      <w:pPr>
        <w:rPr>
          <w:rFonts w:ascii="Arial" w:hAnsi="Arial" w:cs="Arial"/>
          <w:bCs/>
        </w:rPr>
      </w:pPr>
    </w:p>
    <w:p w14:paraId="10963C2B" w14:textId="77777777" w:rsidR="000E26C1" w:rsidRPr="00E670D8" w:rsidRDefault="000E26C1" w:rsidP="000E26C1">
      <w:pPr>
        <w:rPr>
          <w:rFonts w:ascii="Arial" w:hAnsi="Arial" w:cs="Arial"/>
          <w:bCs/>
        </w:rPr>
      </w:pPr>
      <w:r w:rsidRPr="00E670D8">
        <w:rPr>
          <w:rFonts w:ascii="Arial" w:hAnsi="Arial" w:cs="Arial"/>
          <w:bCs/>
        </w:rPr>
        <w:t xml:space="preserve"> Total number of species: 106</w:t>
      </w:r>
    </w:p>
    <w:p w14:paraId="6E8EF5E4" w14:textId="77777777" w:rsidR="000E26C1" w:rsidRPr="00E670D8" w:rsidRDefault="000E26C1" w:rsidP="000E26C1">
      <w:pPr>
        <w:rPr>
          <w:rFonts w:ascii="Arial" w:hAnsi="Arial" w:cs="Arial"/>
          <w:bCs/>
        </w:rPr>
      </w:pPr>
      <w:r w:rsidRPr="00E670D8">
        <w:rPr>
          <w:rFonts w:ascii="Arial" w:hAnsi="Arial" w:cs="Arial"/>
          <w:bCs/>
        </w:rPr>
        <w:t xml:space="preserve"> Selected number of species: 40 </w:t>
      </w:r>
    </w:p>
    <w:p w14:paraId="7D7C1579" w14:textId="77777777" w:rsidR="000E26C1" w:rsidRPr="00E670D8" w:rsidRDefault="000E26C1" w:rsidP="000E26C1">
      <w:pPr>
        <w:rPr>
          <w:rFonts w:ascii="Arial" w:hAnsi="Arial" w:cs="Arial"/>
          <w:bCs/>
        </w:rPr>
      </w:pPr>
      <w:r w:rsidRPr="00E670D8">
        <w:rPr>
          <w:rFonts w:ascii="Arial" w:hAnsi="Arial" w:cs="Arial"/>
          <w:bCs/>
        </w:rPr>
        <w:t xml:space="preserve"> Number of species associated to 1 group: 40 </w:t>
      </w:r>
    </w:p>
    <w:p w14:paraId="1C50C7A8" w14:textId="77777777" w:rsidR="000E26C1" w:rsidRPr="00E670D8" w:rsidRDefault="000E26C1" w:rsidP="000E26C1">
      <w:pPr>
        <w:rPr>
          <w:rFonts w:ascii="Arial" w:hAnsi="Arial" w:cs="Arial"/>
          <w:bCs/>
        </w:rPr>
      </w:pPr>
    </w:p>
    <w:p w14:paraId="620845E1" w14:textId="77777777" w:rsidR="000E26C1" w:rsidRPr="00E670D8" w:rsidRDefault="000E26C1" w:rsidP="000E26C1">
      <w:pPr>
        <w:rPr>
          <w:rFonts w:ascii="Arial" w:hAnsi="Arial" w:cs="Arial"/>
          <w:bCs/>
        </w:rPr>
      </w:pPr>
      <w:r w:rsidRPr="00E670D8">
        <w:rPr>
          <w:rFonts w:ascii="Arial" w:hAnsi="Arial" w:cs="Arial"/>
          <w:bCs/>
        </w:rPr>
        <w:t xml:space="preserve"> List of species associated to each combination: </w:t>
      </w:r>
    </w:p>
    <w:p w14:paraId="726DBE5F" w14:textId="77777777" w:rsidR="000E26C1" w:rsidRPr="00E670D8" w:rsidRDefault="000E26C1" w:rsidP="000E26C1">
      <w:pPr>
        <w:rPr>
          <w:rFonts w:ascii="Arial" w:hAnsi="Arial" w:cs="Arial"/>
          <w:bCs/>
        </w:rPr>
      </w:pPr>
    </w:p>
    <w:p w14:paraId="772D4974" w14:textId="77777777" w:rsidR="000E26C1" w:rsidRPr="00E670D8" w:rsidRDefault="000E26C1" w:rsidP="000E26C1">
      <w:pPr>
        <w:rPr>
          <w:rFonts w:ascii="Arial" w:hAnsi="Arial" w:cs="Arial"/>
          <w:bCs/>
        </w:rPr>
      </w:pPr>
      <w:r w:rsidRPr="00E670D8">
        <w:rPr>
          <w:rFonts w:ascii="Arial" w:hAnsi="Arial" w:cs="Arial"/>
          <w:bCs/>
        </w:rPr>
        <w:t xml:space="preserve"> Group </w:t>
      </w:r>
      <w:proofErr w:type="gramStart"/>
      <w:r w:rsidRPr="00E670D8">
        <w:rPr>
          <w:rFonts w:ascii="Arial" w:hAnsi="Arial" w:cs="Arial"/>
          <w:bCs/>
        </w:rPr>
        <w:t>Ref  #</w:t>
      </w:r>
      <w:proofErr w:type="gramEnd"/>
      <w:r w:rsidRPr="00E670D8">
        <w:rPr>
          <w:rFonts w:ascii="Arial" w:hAnsi="Arial" w:cs="Arial"/>
          <w:bCs/>
        </w:rPr>
        <w:t xml:space="preserve">sps.  25 </w:t>
      </w:r>
    </w:p>
    <w:p w14:paraId="1F67EC97" w14:textId="77777777" w:rsidR="000E26C1" w:rsidRPr="00E670D8" w:rsidRDefault="000E26C1" w:rsidP="000E26C1">
      <w:pPr>
        <w:rPr>
          <w:rFonts w:ascii="Arial" w:hAnsi="Arial" w:cs="Arial"/>
          <w:bCs/>
        </w:rPr>
      </w:pPr>
      <w:r w:rsidRPr="00E670D8">
        <w:rPr>
          <w:rFonts w:ascii="Arial" w:hAnsi="Arial" w:cs="Arial"/>
          <w:bCs/>
        </w:rPr>
        <w:t xml:space="preserve">             A      </w:t>
      </w:r>
      <w:proofErr w:type="gramStart"/>
      <w:r w:rsidRPr="00E670D8">
        <w:rPr>
          <w:rFonts w:ascii="Arial" w:hAnsi="Arial" w:cs="Arial"/>
          <w:bCs/>
        </w:rPr>
        <w:t>B  stat</w:t>
      </w:r>
      <w:proofErr w:type="gramEnd"/>
      <w:r w:rsidRPr="00E670D8">
        <w:rPr>
          <w:rFonts w:ascii="Arial" w:hAnsi="Arial" w:cs="Arial"/>
          <w:bCs/>
        </w:rPr>
        <w:t xml:space="preserve"> </w:t>
      </w:r>
      <w:proofErr w:type="spellStart"/>
      <w:r w:rsidRPr="00E670D8">
        <w:rPr>
          <w:rFonts w:ascii="Arial" w:hAnsi="Arial" w:cs="Arial"/>
          <w:bCs/>
        </w:rPr>
        <w:t>p.value</w:t>
      </w:r>
      <w:proofErr w:type="spellEnd"/>
      <w:r w:rsidRPr="00E670D8">
        <w:rPr>
          <w:rFonts w:ascii="Arial" w:hAnsi="Arial" w:cs="Arial"/>
          <w:bCs/>
        </w:rPr>
        <w:t xml:space="preserve">    </w:t>
      </w:r>
    </w:p>
    <w:p w14:paraId="70EC23A9" w14:textId="77777777" w:rsidR="000E26C1" w:rsidRPr="00E670D8" w:rsidRDefault="000E26C1" w:rsidP="000E26C1">
      <w:pPr>
        <w:rPr>
          <w:rFonts w:ascii="Arial" w:hAnsi="Arial" w:cs="Arial"/>
          <w:bCs/>
        </w:rPr>
      </w:pPr>
      <w:proofErr w:type="spellStart"/>
      <w:r w:rsidRPr="00E670D8">
        <w:rPr>
          <w:rFonts w:ascii="Arial" w:hAnsi="Arial" w:cs="Arial"/>
          <w:bCs/>
        </w:rPr>
        <w:t>Corncan</w:t>
      </w:r>
      <w:proofErr w:type="spellEnd"/>
      <w:r w:rsidRPr="00E670D8">
        <w:rPr>
          <w:rFonts w:ascii="Arial" w:hAnsi="Arial" w:cs="Arial"/>
          <w:bCs/>
        </w:rPr>
        <w:t xml:space="preserve"> 0.9612 0.9667 0.964   0.001 ***</w:t>
      </w:r>
    </w:p>
    <w:p w14:paraId="2E20FD30" w14:textId="77777777" w:rsidR="000E26C1" w:rsidRPr="00E670D8" w:rsidRDefault="000E26C1" w:rsidP="000E26C1">
      <w:pPr>
        <w:rPr>
          <w:rFonts w:ascii="Arial" w:hAnsi="Arial" w:cs="Arial"/>
          <w:bCs/>
        </w:rPr>
      </w:pPr>
      <w:proofErr w:type="spellStart"/>
      <w:r w:rsidRPr="00E670D8">
        <w:rPr>
          <w:rFonts w:ascii="Arial" w:hAnsi="Arial" w:cs="Arial"/>
          <w:bCs/>
        </w:rPr>
        <w:t>Mitenud</w:t>
      </w:r>
      <w:proofErr w:type="spellEnd"/>
      <w:r w:rsidRPr="00E670D8">
        <w:rPr>
          <w:rFonts w:ascii="Arial" w:hAnsi="Arial" w:cs="Arial"/>
          <w:bCs/>
        </w:rPr>
        <w:t xml:space="preserve"> 1.0000 0.7333 0.856   0.001 ***</w:t>
      </w:r>
    </w:p>
    <w:p w14:paraId="429DD867" w14:textId="77777777" w:rsidR="000E26C1" w:rsidRPr="00E670D8" w:rsidRDefault="000E26C1" w:rsidP="000E26C1">
      <w:pPr>
        <w:rPr>
          <w:rFonts w:ascii="Arial" w:hAnsi="Arial" w:cs="Arial"/>
          <w:bCs/>
        </w:rPr>
      </w:pPr>
      <w:proofErr w:type="spellStart"/>
      <w:r w:rsidRPr="00E670D8">
        <w:rPr>
          <w:rFonts w:ascii="Arial" w:hAnsi="Arial" w:cs="Arial"/>
          <w:bCs/>
        </w:rPr>
        <w:lastRenderedPageBreak/>
        <w:t>Rosaaci</w:t>
      </w:r>
      <w:proofErr w:type="spellEnd"/>
      <w:r w:rsidRPr="00E670D8">
        <w:rPr>
          <w:rFonts w:ascii="Arial" w:hAnsi="Arial" w:cs="Arial"/>
          <w:bCs/>
        </w:rPr>
        <w:t xml:space="preserve"> 0.7791 0.8333 0.806   0.001 ***</w:t>
      </w:r>
    </w:p>
    <w:p w14:paraId="3C83C993" w14:textId="77777777" w:rsidR="000E26C1" w:rsidRPr="00E670D8" w:rsidRDefault="000E26C1" w:rsidP="000E26C1">
      <w:pPr>
        <w:rPr>
          <w:rFonts w:ascii="Arial" w:hAnsi="Arial" w:cs="Arial"/>
          <w:bCs/>
        </w:rPr>
      </w:pPr>
      <w:proofErr w:type="spellStart"/>
      <w:r w:rsidRPr="00E670D8">
        <w:rPr>
          <w:rFonts w:ascii="Arial" w:hAnsi="Arial" w:cs="Arial"/>
          <w:bCs/>
        </w:rPr>
        <w:t>Loniinv</w:t>
      </w:r>
      <w:proofErr w:type="spellEnd"/>
      <w:r w:rsidRPr="00E670D8">
        <w:rPr>
          <w:rFonts w:ascii="Arial" w:hAnsi="Arial" w:cs="Arial"/>
          <w:bCs/>
        </w:rPr>
        <w:t xml:space="preserve"> 1.0000 0.6000 0.775   0.001 ***</w:t>
      </w:r>
    </w:p>
    <w:p w14:paraId="26D8E44C" w14:textId="77777777" w:rsidR="000E26C1" w:rsidRPr="00E670D8" w:rsidRDefault="000E26C1" w:rsidP="000E26C1">
      <w:pPr>
        <w:rPr>
          <w:rFonts w:ascii="Arial" w:hAnsi="Arial" w:cs="Arial"/>
          <w:bCs/>
        </w:rPr>
      </w:pPr>
      <w:proofErr w:type="spellStart"/>
      <w:r w:rsidRPr="00E670D8">
        <w:rPr>
          <w:rFonts w:ascii="Arial" w:hAnsi="Arial" w:cs="Arial"/>
          <w:bCs/>
        </w:rPr>
        <w:t>Vibuedu</w:t>
      </w:r>
      <w:proofErr w:type="spellEnd"/>
      <w:r w:rsidRPr="00E670D8">
        <w:rPr>
          <w:rFonts w:ascii="Arial" w:hAnsi="Arial" w:cs="Arial"/>
          <w:bCs/>
        </w:rPr>
        <w:t xml:space="preserve"> 0.9927 0.6000 0.772   0.001 ***</w:t>
      </w:r>
    </w:p>
    <w:p w14:paraId="69BAED8E" w14:textId="77777777" w:rsidR="000E26C1" w:rsidRPr="00E670D8" w:rsidRDefault="000E26C1" w:rsidP="000E26C1">
      <w:pPr>
        <w:rPr>
          <w:rFonts w:ascii="Arial" w:hAnsi="Arial" w:cs="Arial"/>
          <w:bCs/>
        </w:rPr>
      </w:pPr>
      <w:proofErr w:type="spellStart"/>
      <w:r w:rsidRPr="00E670D8">
        <w:rPr>
          <w:rFonts w:ascii="Arial" w:hAnsi="Arial" w:cs="Arial"/>
          <w:bCs/>
        </w:rPr>
        <w:t>Rubupub</w:t>
      </w:r>
      <w:proofErr w:type="spellEnd"/>
      <w:r w:rsidRPr="00E670D8">
        <w:rPr>
          <w:rFonts w:ascii="Arial" w:hAnsi="Arial" w:cs="Arial"/>
          <w:bCs/>
        </w:rPr>
        <w:t xml:space="preserve"> 0.7067 0.7667 0.736   0.009 ** </w:t>
      </w:r>
    </w:p>
    <w:p w14:paraId="43385865" w14:textId="77777777" w:rsidR="000E26C1" w:rsidRPr="00E670D8" w:rsidRDefault="000E26C1" w:rsidP="000E26C1">
      <w:pPr>
        <w:rPr>
          <w:rFonts w:ascii="Arial" w:hAnsi="Arial" w:cs="Arial"/>
          <w:bCs/>
        </w:rPr>
      </w:pPr>
      <w:proofErr w:type="spellStart"/>
      <w:r w:rsidRPr="00E670D8">
        <w:rPr>
          <w:rFonts w:ascii="Arial" w:hAnsi="Arial" w:cs="Arial"/>
          <w:bCs/>
        </w:rPr>
        <w:t>Petapal</w:t>
      </w:r>
      <w:proofErr w:type="spellEnd"/>
      <w:r w:rsidRPr="00E670D8">
        <w:rPr>
          <w:rFonts w:ascii="Arial" w:hAnsi="Arial" w:cs="Arial"/>
          <w:bCs/>
        </w:rPr>
        <w:t xml:space="preserve"> 0.6829 0.7000 0.691   0.017 *  </w:t>
      </w:r>
    </w:p>
    <w:p w14:paraId="63A4058A" w14:textId="77777777" w:rsidR="000E26C1" w:rsidRPr="00E670D8" w:rsidRDefault="000E26C1" w:rsidP="000E26C1">
      <w:pPr>
        <w:rPr>
          <w:rFonts w:ascii="Arial" w:hAnsi="Arial" w:cs="Arial"/>
          <w:bCs/>
        </w:rPr>
      </w:pPr>
      <w:proofErr w:type="spellStart"/>
      <w:r w:rsidRPr="00E670D8">
        <w:rPr>
          <w:rFonts w:ascii="Arial" w:hAnsi="Arial" w:cs="Arial"/>
          <w:bCs/>
        </w:rPr>
        <w:t>Maiacan</w:t>
      </w:r>
      <w:proofErr w:type="spellEnd"/>
      <w:r w:rsidRPr="00E670D8">
        <w:rPr>
          <w:rFonts w:ascii="Arial" w:hAnsi="Arial" w:cs="Arial"/>
          <w:bCs/>
        </w:rPr>
        <w:t xml:space="preserve"> 0.9543 0.5000 0.691   0.001 ***</w:t>
      </w:r>
    </w:p>
    <w:p w14:paraId="267559B9" w14:textId="77777777" w:rsidR="000E26C1" w:rsidRPr="00E670D8" w:rsidRDefault="000E26C1" w:rsidP="000E26C1">
      <w:pPr>
        <w:rPr>
          <w:rFonts w:ascii="Arial" w:hAnsi="Arial" w:cs="Arial"/>
          <w:bCs/>
        </w:rPr>
      </w:pPr>
      <w:proofErr w:type="spellStart"/>
      <w:r w:rsidRPr="00E670D8">
        <w:rPr>
          <w:rFonts w:ascii="Arial" w:hAnsi="Arial" w:cs="Arial"/>
          <w:bCs/>
        </w:rPr>
        <w:t>Aralnud</w:t>
      </w:r>
      <w:proofErr w:type="spellEnd"/>
      <w:r w:rsidRPr="00E670D8">
        <w:rPr>
          <w:rFonts w:ascii="Arial" w:hAnsi="Arial" w:cs="Arial"/>
          <w:bCs/>
        </w:rPr>
        <w:t xml:space="preserve"> 0.7821 0.6000 0.685   0.007 ** </w:t>
      </w:r>
    </w:p>
    <w:p w14:paraId="7EFFD8D5" w14:textId="77777777" w:rsidR="000E26C1" w:rsidRPr="00E670D8" w:rsidRDefault="000E26C1" w:rsidP="000E26C1">
      <w:pPr>
        <w:rPr>
          <w:rFonts w:ascii="Arial" w:hAnsi="Arial" w:cs="Arial"/>
          <w:bCs/>
        </w:rPr>
      </w:pPr>
      <w:proofErr w:type="spellStart"/>
      <w:r w:rsidRPr="00E670D8">
        <w:rPr>
          <w:rFonts w:ascii="Arial" w:hAnsi="Arial" w:cs="Arial"/>
          <w:bCs/>
        </w:rPr>
        <w:t>Pleusch</w:t>
      </w:r>
      <w:proofErr w:type="spellEnd"/>
      <w:r w:rsidRPr="00E670D8">
        <w:rPr>
          <w:rFonts w:ascii="Arial" w:hAnsi="Arial" w:cs="Arial"/>
          <w:bCs/>
        </w:rPr>
        <w:t xml:space="preserve"> 0.8423 0.5333 0.670   0.005 ** </w:t>
      </w:r>
    </w:p>
    <w:p w14:paraId="382E6049" w14:textId="77777777" w:rsidR="000E26C1" w:rsidRPr="00E670D8" w:rsidRDefault="000E26C1" w:rsidP="000E26C1">
      <w:pPr>
        <w:rPr>
          <w:rFonts w:ascii="Arial" w:hAnsi="Arial" w:cs="Arial"/>
          <w:bCs/>
        </w:rPr>
      </w:pPr>
      <w:proofErr w:type="spellStart"/>
      <w:r w:rsidRPr="00E670D8">
        <w:rPr>
          <w:rFonts w:ascii="Arial" w:hAnsi="Arial" w:cs="Arial"/>
          <w:bCs/>
        </w:rPr>
        <w:t>Galibor</w:t>
      </w:r>
      <w:proofErr w:type="spellEnd"/>
      <w:r w:rsidRPr="00E670D8">
        <w:rPr>
          <w:rFonts w:ascii="Arial" w:hAnsi="Arial" w:cs="Arial"/>
          <w:bCs/>
        </w:rPr>
        <w:t xml:space="preserve"> 0.8178 0.5333 0.660   0.009 ** </w:t>
      </w:r>
    </w:p>
    <w:p w14:paraId="6630A290" w14:textId="77777777" w:rsidR="000E26C1" w:rsidRPr="00E670D8" w:rsidRDefault="000E26C1" w:rsidP="000E26C1">
      <w:pPr>
        <w:rPr>
          <w:rFonts w:ascii="Arial" w:hAnsi="Arial" w:cs="Arial"/>
          <w:bCs/>
        </w:rPr>
      </w:pPr>
      <w:proofErr w:type="spellStart"/>
      <w:r w:rsidRPr="00E670D8">
        <w:rPr>
          <w:rFonts w:ascii="Arial" w:hAnsi="Arial" w:cs="Arial"/>
          <w:bCs/>
        </w:rPr>
        <w:t>Linnbor</w:t>
      </w:r>
      <w:proofErr w:type="spellEnd"/>
      <w:r w:rsidRPr="00E670D8">
        <w:rPr>
          <w:rFonts w:ascii="Arial" w:hAnsi="Arial" w:cs="Arial"/>
          <w:bCs/>
        </w:rPr>
        <w:t xml:space="preserve"> 0.8686 0.5000 0.659   0.001 ***</w:t>
      </w:r>
    </w:p>
    <w:p w14:paraId="72D96A8A" w14:textId="77777777" w:rsidR="000E26C1" w:rsidRPr="00E670D8" w:rsidRDefault="000E26C1" w:rsidP="000E26C1">
      <w:pPr>
        <w:rPr>
          <w:rFonts w:ascii="Arial" w:hAnsi="Arial" w:cs="Arial"/>
          <w:bCs/>
        </w:rPr>
      </w:pPr>
      <w:proofErr w:type="spellStart"/>
      <w:r w:rsidRPr="00E670D8">
        <w:rPr>
          <w:rFonts w:ascii="Arial" w:hAnsi="Arial" w:cs="Arial"/>
          <w:bCs/>
        </w:rPr>
        <w:t>Violren</w:t>
      </w:r>
      <w:proofErr w:type="spellEnd"/>
      <w:r w:rsidRPr="00E670D8">
        <w:rPr>
          <w:rFonts w:ascii="Arial" w:hAnsi="Arial" w:cs="Arial"/>
          <w:bCs/>
        </w:rPr>
        <w:t xml:space="preserve"> 0.9319 0.4333 0.635   0.001 ***</w:t>
      </w:r>
    </w:p>
    <w:p w14:paraId="19D9367B" w14:textId="77777777" w:rsidR="000E26C1" w:rsidRPr="00E670D8" w:rsidRDefault="000E26C1" w:rsidP="000E26C1">
      <w:pPr>
        <w:rPr>
          <w:rFonts w:ascii="Arial" w:hAnsi="Arial" w:cs="Arial"/>
          <w:bCs/>
        </w:rPr>
      </w:pPr>
      <w:proofErr w:type="spellStart"/>
      <w:r w:rsidRPr="00E670D8">
        <w:rPr>
          <w:rFonts w:ascii="Arial" w:hAnsi="Arial" w:cs="Arial"/>
          <w:bCs/>
        </w:rPr>
        <w:t>Hylospl</w:t>
      </w:r>
      <w:proofErr w:type="spellEnd"/>
      <w:r w:rsidRPr="00E670D8">
        <w:rPr>
          <w:rFonts w:ascii="Arial" w:hAnsi="Arial" w:cs="Arial"/>
          <w:bCs/>
        </w:rPr>
        <w:t xml:space="preserve"> 0.8440 0.4000 0.581   0.033 *  </w:t>
      </w:r>
    </w:p>
    <w:p w14:paraId="3D0BDA62" w14:textId="77777777" w:rsidR="000E26C1" w:rsidRPr="00E670D8" w:rsidRDefault="000E26C1" w:rsidP="000E26C1">
      <w:pPr>
        <w:rPr>
          <w:rFonts w:ascii="Arial" w:hAnsi="Arial" w:cs="Arial"/>
          <w:bCs/>
        </w:rPr>
      </w:pPr>
      <w:proofErr w:type="spellStart"/>
      <w:r w:rsidRPr="00E670D8">
        <w:rPr>
          <w:rFonts w:ascii="Arial" w:hAnsi="Arial" w:cs="Arial"/>
          <w:bCs/>
        </w:rPr>
        <w:t>Ribetri</w:t>
      </w:r>
      <w:proofErr w:type="spellEnd"/>
      <w:r w:rsidRPr="00E670D8">
        <w:rPr>
          <w:rFonts w:ascii="Arial" w:hAnsi="Arial" w:cs="Arial"/>
          <w:bCs/>
        </w:rPr>
        <w:t xml:space="preserve"> 1.0000 0.3333 0.577   0.001 ***</w:t>
      </w:r>
    </w:p>
    <w:p w14:paraId="0AC5C94E" w14:textId="77777777" w:rsidR="000E26C1" w:rsidRPr="00E670D8" w:rsidRDefault="000E26C1" w:rsidP="000E26C1">
      <w:pPr>
        <w:rPr>
          <w:rFonts w:ascii="Arial" w:hAnsi="Arial" w:cs="Arial"/>
          <w:bCs/>
        </w:rPr>
      </w:pPr>
      <w:proofErr w:type="spellStart"/>
      <w:r w:rsidRPr="00E670D8">
        <w:rPr>
          <w:rFonts w:ascii="Arial" w:hAnsi="Arial" w:cs="Arial"/>
          <w:bCs/>
        </w:rPr>
        <w:t>Ptilcri</w:t>
      </w:r>
      <w:proofErr w:type="spellEnd"/>
      <w:r w:rsidRPr="00E670D8">
        <w:rPr>
          <w:rFonts w:ascii="Arial" w:hAnsi="Arial" w:cs="Arial"/>
          <w:bCs/>
        </w:rPr>
        <w:t xml:space="preserve"> 0.8948 0.3667 0.573   0.003 ** </w:t>
      </w:r>
    </w:p>
    <w:p w14:paraId="60C877CC" w14:textId="77777777" w:rsidR="000E26C1" w:rsidRPr="00E670D8" w:rsidRDefault="000E26C1" w:rsidP="000E26C1">
      <w:pPr>
        <w:rPr>
          <w:rFonts w:ascii="Arial" w:hAnsi="Arial" w:cs="Arial"/>
          <w:bCs/>
        </w:rPr>
      </w:pPr>
      <w:proofErr w:type="spellStart"/>
      <w:r w:rsidRPr="00E670D8">
        <w:rPr>
          <w:rFonts w:ascii="Arial" w:hAnsi="Arial" w:cs="Arial"/>
          <w:bCs/>
        </w:rPr>
        <w:t>Galitri</w:t>
      </w:r>
      <w:proofErr w:type="spellEnd"/>
      <w:r w:rsidRPr="00E670D8">
        <w:rPr>
          <w:rFonts w:ascii="Arial" w:hAnsi="Arial" w:cs="Arial"/>
          <w:bCs/>
        </w:rPr>
        <w:t xml:space="preserve"> 0.9130 0.3333 0.552   0.019 *  </w:t>
      </w:r>
    </w:p>
    <w:p w14:paraId="05A8AB60" w14:textId="77777777" w:rsidR="000E26C1" w:rsidRPr="00E670D8" w:rsidRDefault="000E26C1" w:rsidP="000E26C1">
      <w:pPr>
        <w:rPr>
          <w:rFonts w:ascii="Arial" w:hAnsi="Arial" w:cs="Arial"/>
          <w:bCs/>
        </w:rPr>
      </w:pPr>
      <w:proofErr w:type="spellStart"/>
      <w:r w:rsidRPr="00E670D8">
        <w:rPr>
          <w:rFonts w:ascii="Arial" w:hAnsi="Arial" w:cs="Arial"/>
          <w:bCs/>
        </w:rPr>
        <w:t>Ledugro</w:t>
      </w:r>
      <w:proofErr w:type="spellEnd"/>
      <w:r w:rsidRPr="00E670D8">
        <w:rPr>
          <w:rFonts w:ascii="Arial" w:hAnsi="Arial" w:cs="Arial"/>
          <w:bCs/>
        </w:rPr>
        <w:t xml:space="preserve"> 1.0000 0.3000 0.548   0.002 ** </w:t>
      </w:r>
    </w:p>
    <w:p w14:paraId="32C32252" w14:textId="77777777" w:rsidR="000E26C1" w:rsidRPr="00E670D8" w:rsidRDefault="000E26C1" w:rsidP="000E26C1">
      <w:pPr>
        <w:rPr>
          <w:rFonts w:ascii="Arial" w:hAnsi="Arial" w:cs="Arial"/>
          <w:bCs/>
        </w:rPr>
      </w:pPr>
      <w:proofErr w:type="spellStart"/>
      <w:r w:rsidRPr="00E670D8">
        <w:rPr>
          <w:rFonts w:ascii="Arial" w:hAnsi="Arial" w:cs="Arial"/>
          <w:bCs/>
        </w:rPr>
        <w:t>Gymndry</w:t>
      </w:r>
      <w:proofErr w:type="spellEnd"/>
      <w:r w:rsidRPr="00E670D8">
        <w:rPr>
          <w:rFonts w:ascii="Arial" w:hAnsi="Arial" w:cs="Arial"/>
          <w:bCs/>
        </w:rPr>
        <w:t xml:space="preserve"> 0.9778 0.3000 0.542   0.007 ** </w:t>
      </w:r>
    </w:p>
    <w:p w14:paraId="03087038" w14:textId="77777777" w:rsidR="000E26C1" w:rsidRPr="00E670D8" w:rsidRDefault="000E26C1" w:rsidP="000E26C1">
      <w:pPr>
        <w:rPr>
          <w:rFonts w:ascii="Arial" w:hAnsi="Arial" w:cs="Arial"/>
          <w:bCs/>
        </w:rPr>
      </w:pPr>
      <w:proofErr w:type="spellStart"/>
      <w:r w:rsidRPr="00E670D8">
        <w:rPr>
          <w:rFonts w:ascii="Arial" w:hAnsi="Arial" w:cs="Arial"/>
          <w:bCs/>
        </w:rPr>
        <w:t>Vaccmyr</w:t>
      </w:r>
      <w:proofErr w:type="spellEnd"/>
      <w:r w:rsidRPr="00E670D8">
        <w:rPr>
          <w:rFonts w:ascii="Arial" w:hAnsi="Arial" w:cs="Arial"/>
          <w:bCs/>
        </w:rPr>
        <w:t xml:space="preserve"> 0.9732 0.2667 0.509   0.008 ** </w:t>
      </w:r>
    </w:p>
    <w:p w14:paraId="75C5D24E" w14:textId="77777777" w:rsidR="000E26C1" w:rsidRPr="00E670D8" w:rsidRDefault="000E26C1" w:rsidP="000E26C1">
      <w:pPr>
        <w:rPr>
          <w:rFonts w:ascii="Arial" w:hAnsi="Arial" w:cs="Arial"/>
          <w:bCs/>
        </w:rPr>
      </w:pPr>
      <w:proofErr w:type="spellStart"/>
      <w:r w:rsidRPr="00E670D8">
        <w:rPr>
          <w:rFonts w:ascii="Arial" w:hAnsi="Arial" w:cs="Arial"/>
          <w:bCs/>
        </w:rPr>
        <w:t>Triebor</w:t>
      </w:r>
      <w:proofErr w:type="spellEnd"/>
      <w:r w:rsidRPr="00E670D8">
        <w:rPr>
          <w:rFonts w:ascii="Arial" w:hAnsi="Arial" w:cs="Arial"/>
          <w:bCs/>
        </w:rPr>
        <w:t xml:space="preserve"> 1.0000 0.2333 0.483   0.005 ** </w:t>
      </w:r>
    </w:p>
    <w:p w14:paraId="412202DC" w14:textId="77777777" w:rsidR="000E26C1" w:rsidRPr="00E670D8" w:rsidRDefault="000E26C1" w:rsidP="000E26C1">
      <w:pPr>
        <w:rPr>
          <w:rFonts w:ascii="Arial" w:hAnsi="Arial" w:cs="Arial"/>
          <w:bCs/>
        </w:rPr>
      </w:pPr>
      <w:proofErr w:type="spellStart"/>
      <w:r w:rsidRPr="00E670D8">
        <w:rPr>
          <w:rFonts w:ascii="Arial" w:hAnsi="Arial" w:cs="Arial"/>
          <w:bCs/>
        </w:rPr>
        <w:t>Vaccvit</w:t>
      </w:r>
      <w:proofErr w:type="spellEnd"/>
      <w:r w:rsidRPr="00E670D8">
        <w:rPr>
          <w:rFonts w:ascii="Arial" w:hAnsi="Arial" w:cs="Arial"/>
          <w:bCs/>
        </w:rPr>
        <w:t xml:space="preserve"> 1.0000 0.2333 0.483   0.006 ** </w:t>
      </w:r>
    </w:p>
    <w:p w14:paraId="50D47A87" w14:textId="77777777" w:rsidR="000E26C1" w:rsidRPr="00E670D8" w:rsidRDefault="000E26C1" w:rsidP="000E26C1">
      <w:pPr>
        <w:rPr>
          <w:rFonts w:ascii="Arial" w:hAnsi="Arial" w:cs="Arial"/>
          <w:bCs/>
        </w:rPr>
      </w:pPr>
      <w:proofErr w:type="spellStart"/>
      <w:r w:rsidRPr="00E670D8">
        <w:rPr>
          <w:rFonts w:ascii="Arial" w:hAnsi="Arial" w:cs="Arial"/>
          <w:bCs/>
        </w:rPr>
        <w:t>Cladspp</w:t>
      </w:r>
      <w:proofErr w:type="spellEnd"/>
      <w:r w:rsidRPr="00E670D8">
        <w:rPr>
          <w:rFonts w:ascii="Arial" w:hAnsi="Arial" w:cs="Arial"/>
          <w:bCs/>
        </w:rPr>
        <w:t xml:space="preserve"> 0.9213 0.2333 0.464   0.028 *  </w:t>
      </w:r>
    </w:p>
    <w:p w14:paraId="026D6743" w14:textId="77777777" w:rsidR="000E26C1" w:rsidRPr="00E670D8" w:rsidRDefault="000E26C1" w:rsidP="000E26C1">
      <w:pPr>
        <w:rPr>
          <w:rFonts w:ascii="Arial" w:hAnsi="Arial" w:cs="Arial"/>
          <w:bCs/>
        </w:rPr>
      </w:pPr>
      <w:proofErr w:type="spellStart"/>
      <w:r w:rsidRPr="00E670D8">
        <w:rPr>
          <w:rFonts w:ascii="Arial" w:hAnsi="Arial" w:cs="Arial"/>
          <w:bCs/>
        </w:rPr>
        <w:t>Lycoann</w:t>
      </w:r>
      <w:proofErr w:type="spellEnd"/>
      <w:r w:rsidRPr="00E670D8">
        <w:rPr>
          <w:rFonts w:ascii="Arial" w:hAnsi="Arial" w:cs="Arial"/>
          <w:bCs/>
        </w:rPr>
        <w:t xml:space="preserve"> 1.0000 0.2000 0.447   0.027 *  </w:t>
      </w:r>
    </w:p>
    <w:p w14:paraId="3A1F1D21" w14:textId="77777777" w:rsidR="000E26C1" w:rsidRPr="00E670D8" w:rsidRDefault="000E26C1" w:rsidP="000E26C1">
      <w:pPr>
        <w:rPr>
          <w:rFonts w:ascii="Arial" w:hAnsi="Arial" w:cs="Arial"/>
          <w:bCs/>
        </w:rPr>
      </w:pPr>
      <w:proofErr w:type="spellStart"/>
      <w:r w:rsidRPr="00E670D8">
        <w:rPr>
          <w:rFonts w:ascii="Arial" w:hAnsi="Arial" w:cs="Arial"/>
          <w:bCs/>
        </w:rPr>
        <w:t>Picemar</w:t>
      </w:r>
      <w:proofErr w:type="spellEnd"/>
      <w:r w:rsidRPr="00E670D8">
        <w:rPr>
          <w:rFonts w:ascii="Arial" w:hAnsi="Arial" w:cs="Arial"/>
          <w:bCs/>
        </w:rPr>
        <w:t xml:space="preserve"> 1.0000 0.1667 0.408   0.047 *  </w:t>
      </w:r>
    </w:p>
    <w:p w14:paraId="56AD3FC6" w14:textId="77777777" w:rsidR="000E26C1" w:rsidRPr="00E670D8" w:rsidRDefault="000E26C1" w:rsidP="000E26C1">
      <w:pPr>
        <w:rPr>
          <w:rFonts w:ascii="Arial" w:hAnsi="Arial" w:cs="Arial"/>
          <w:bCs/>
        </w:rPr>
      </w:pPr>
    </w:p>
    <w:p w14:paraId="4F747608" w14:textId="77777777" w:rsidR="000E26C1" w:rsidRPr="00E670D8" w:rsidRDefault="000E26C1" w:rsidP="000E26C1">
      <w:pPr>
        <w:rPr>
          <w:rFonts w:ascii="Arial" w:hAnsi="Arial" w:cs="Arial"/>
          <w:bCs/>
        </w:rPr>
      </w:pPr>
      <w:r w:rsidRPr="00E670D8">
        <w:rPr>
          <w:rFonts w:ascii="Arial" w:hAnsi="Arial" w:cs="Arial"/>
          <w:bCs/>
        </w:rPr>
        <w:t xml:space="preserve"> Group </w:t>
      </w:r>
      <w:proofErr w:type="gramStart"/>
      <w:r w:rsidRPr="00E670D8">
        <w:rPr>
          <w:rFonts w:ascii="Arial" w:hAnsi="Arial" w:cs="Arial"/>
          <w:bCs/>
        </w:rPr>
        <w:t>Well  #</w:t>
      </w:r>
      <w:proofErr w:type="gramEnd"/>
      <w:r w:rsidRPr="00E670D8">
        <w:rPr>
          <w:rFonts w:ascii="Arial" w:hAnsi="Arial" w:cs="Arial"/>
          <w:bCs/>
        </w:rPr>
        <w:t xml:space="preserve">sps.  15 </w:t>
      </w:r>
    </w:p>
    <w:p w14:paraId="41E0E859" w14:textId="77777777" w:rsidR="000E26C1" w:rsidRPr="00E670D8" w:rsidRDefault="000E26C1" w:rsidP="000E26C1">
      <w:pPr>
        <w:rPr>
          <w:rFonts w:ascii="Arial" w:hAnsi="Arial" w:cs="Arial"/>
          <w:bCs/>
        </w:rPr>
      </w:pPr>
      <w:r w:rsidRPr="00E670D8">
        <w:rPr>
          <w:rFonts w:ascii="Arial" w:hAnsi="Arial" w:cs="Arial"/>
          <w:bCs/>
        </w:rPr>
        <w:t xml:space="preserve">             A      </w:t>
      </w:r>
      <w:proofErr w:type="gramStart"/>
      <w:r w:rsidRPr="00E670D8">
        <w:rPr>
          <w:rFonts w:ascii="Arial" w:hAnsi="Arial" w:cs="Arial"/>
          <w:bCs/>
        </w:rPr>
        <w:t>B  stat</w:t>
      </w:r>
      <w:proofErr w:type="gramEnd"/>
      <w:r w:rsidRPr="00E670D8">
        <w:rPr>
          <w:rFonts w:ascii="Arial" w:hAnsi="Arial" w:cs="Arial"/>
          <w:bCs/>
        </w:rPr>
        <w:t xml:space="preserve"> </w:t>
      </w:r>
      <w:proofErr w:type="spellStart"/>
      <w:r w:rsidRPr="00E670D8">
        <w:rPr>
          <w:rFonts w:ascii="Arial" w:hAnsi="Arial" w:cs="Arial"/>
          <w:bCs/>
        </w:rPr>
        <w:t>p.value</w:t>
      </w:r>
      <w:proofErr w:type="spellEnd"/>
      <w:r w:rsidRPr="00E670D8">
        <w:rPr>
          <w:rFonts w:ascii="Arial" w:hAnsi="Arial" w:cs="Arial"/>
          <w:bCs/>
        </w:rPr>
        <w:t xml:space="preserve">    </w:t>
      </w:r>
    </w:p>
    <w:p w14:paraId="6C3E7732" w14:textId="77777777" w:rsidR="000E26C1" w:rsidRPr="00E670D8" w:rsidRDefault="000E26C1" w:rsidP="000E26C1">
      <w:pPr>
        <w:rPr>
          <w:rFonts w:ascii="Arial" w:hAnsi="Arial" w:cs="Arial"/>
          <w:bCs/>
        </w:rPr>
      </w:pPr>
      <w:proofErr w:type="spellStart"/>
      <w:r w:rsidRPr="00E670D8">
        <w:rPr>
          <w:rFonts w:ascii="Arial" w:hAnsi="Arial" w:cs="Arial"/>
          <w:bCs/>
        </w:rPr>
        <w:t>Taraoff</w:t>
      </w:r>
      <w:proofErr w:type="spellEnd"/>
      <w:r w:rsidRPr="00E670D8">
        <w:rPr>
          <w:rFonts w:ascii="Arial" w:hAnsi="Arial" w:cs="Arial"/>
          <w:bCs/>
        </w:rPr>
        <w:t xml:space="preserve"> 0.9922 0.9000 0.945   0.001 ***</w:t>
      </w:r>
    </w:p>
    <w:p w14:paraId="336FA357" w14:textId="77777777" w:rsidR="000E26C1" w:rsidRPr="00E670D8" w:rsidRDefault="000E26C1" w:rsidP="000E26C1">
      <w:pPr>
        <w:rPr>
          <w:rFonts w:ascii="Arial" w:hAnsi="Arial" w:cs="Arial"/>
          <w:bCs/>
        </w:rPr>
      </w:pPr>
      <w:proofErr w:type="spellStart"/>
      <w:r w:rsidRPr="00E670D8">
        <w:rPr>
          <w:rFonts w:ascii="Arial" w:hAnsi="Arial" w:cs="Arial"/>
          <w:bCs/>
        </w:rPr>
        <w:lastRenderedPageBreak/>
        <w:t>Phlepra</w:t>
      </w:r>
      <w:proofErr w:type="spellEnd"/>
      <w:r w:rsidRPr="00E670D8">
        <w:rPr>
          <w:rFonts w:ascii="Arial" w:hAnsi="Arial" w:cs="Arial"/>
          <w:bCs/>
        </w:rPr>
        <w:t xml:space="preserve"> 0.9923 0.7667 0.872   0.001 ***</w:t>
      </w:r>
    </w:p>
    <w:p w14:paraId="5CDA02EA" w14:textId="77777777" w:rsidR="000E26C1" w:rsidRPr="00E670D8" w:rsidRDefault="000E26C1" w:rsidP="000E26C1">
      <w:pPr>
        <w:rPr>
          <w:rFonts w:ascii="Arial" w:hAnsi="Arial" w:cs="Arial"/>
          <w:bCs/>
        </w:rPr>
      </w:pPr>
      <w:proofErr w:type="spellStart"/>
      <w:r w:rsidRPr="00E670D8">
        <w:rPr>
          <w:rFonts w:ascii="Arial" w:hAnsi="Arial" w:cs="Arial"/>
          <w:bCs/>
        </w:rPr>
        <w:t>Trifhyb</w:t>
      </w:r>
      <w:proofErr w:type="spellEnd"/>
      <w:r w:rsidRPr="00E670D8">
        <w:rPr>
          <w:rFonts w:ascii="Arial" w:hAnsi="Arial" w:cs="Arial"/>
          <w:bCs/>
        </w:rPr>
        <w:t xml:space="preserve"> 0.9573 0.7667 0.857   0.001 ***</w:t>
      </w:r>
    </w:p>
    <w:p w14:paraId="32AEC1B2" w14:textId="77777777" w:rsidR="000E26C1" w:rsidRPr="00E670D8" w:rsidRDefault="000E26C1" w:rsidP="000E26C1">
      <w:pPr>
        <w:rPr>
          <w:rFonts w:ascii="Arial" w:hAnsi="Arial" w:cs="Arial"/>
          <w:bCs/>
        </w:rPr>
      </w:pPr>
      <w:proofErr w:type="spellStart"/>
      <w:r w:rsidRPr="00E670D8">
        <w:rPr>
          <w:rFonts w:ascii="Arial" w:hAnsi="Arial" w:cs="Arial"/>
          <w:bCs/>
        </w:rPr>
        <w:t>Viciame</w:t>
      </w:r>
      <w:proofErr w:type="spellEnd"/>
      <w:r w:rsidRPr="00E670D8">
        <w:rPr>
          <w:rFonts w:ascii="Arial" w:hAnsi="Arial" w:cs="Arial"/>
          <w:bCs/>
        </w:rPr>
        <w:t xml:space="preserve"> 0.9192 0.7000 0.802   0.001 ***</w:t>
      </w:r>
    </w:p>
    <w:p w14:paraId="754998B6" w14:textId="77777777" w:rsidR="000E26C1" w:rsidRPr="00E670D8" w:rsidRDefault="000E26C1" w:rsidP="000E26C1">
      <w:pPr>
        <w:rPr>
          <w:rFonts w:ascii="Arial" w:hAnsi="Arial" w:cs="Arial"/>
          <w:bCs/>
        </w:rPr>
      </w:pPr>
      <w:proofErr w:type="spellStart"/>
      <w:r w:rsidRPr="00E670D8">
        <w:rPr>
          <w:rFonts w:ascii="Arial" w:hAnsi="Arial" w:cs="Arial"/>
          <w:bCs/>
        </w:rPr>
        <w:t>Cirsarv</w:t>
      </w:r>
      <w:proofErr w:type="spellEnd"/>
      <w:r w:rsidRPr="00E670D8">
        <w:rPr>
          <w:rFonts w:ascii="Arial" w:hAnsi="Arial" w:cs="Arial"/>
          <w:bCs/>
        </w:rPr>
        <w:t xml:space="preserve"> 0.9482 0.6333 0.775   0.001 ***</w:t>
      </w:r>
    </w:p>
    <w:p w14:paraId="23747029" w14:textId="77777777" w:rsidR="000E26C1" w:rsidRPr="00E670D8" w:rsidRDefault="000E26C1" w:rsidP="000E26C1">
      <w:pPr>
        <w:rPr>
          <w:rFonts w:ascii="Arial" w:hAnsi="Arial" w:cs="Arial"/>
          <w:bCs/>
        </w:rPr>
      </w:pPr>
      <w:proofErr w:type="spellStart"/>
      <w:r w:rsidRPr="00E670D8">
        <w:rPr>
          <w:rFonts w:ascii="Arial" w:hAnsi="Arial" w:cs="Arial"/>
          <w:bCs/>
        </w:rPr>
        <w:t>Agrosca</w:t>
      </w:r>
      <w:proofErr w:type="spellEnd"/>
      <w:r w:rsidRPr="00E670D8">
        <w:rPr>
          <w:rFonts w:ascii="Arial" w:hAnsi="Arial" w:cs="Arial"/>
          <w:bCs/>
        </w:rPr>
        <w:t xml:space="preserve"> 0.9696 0.5667 0.741   0.001 ***</w:t>
      </w:r>
    </w:p>
    <w:p w14:paraId="44FF9A0E" w14:textId="77777777" w:rsidR="000E26C1" w:rsidRPr="00E670D8" w:rsidRDefault="000E26C1" w:rsidP="000E26C1">
      <w:pPr>
        <w:rPr>
          <w:rFonts w:ascii="Arial" w:hAnsi="Arial" w:cs="Arial"/>
          <w:bCs/>
        </w:rPr>
      </w:pPr>
      <w:proofErr w:type="spellStart"/>
      <w:r w:rsidRPr="00E670D8">
        <w:rPr>
          <w:rFonts w:ascii="Arial" w:hAnsi="Arial" w:cs="Arial"/>
          <w:bCs/>
        </w:rPr>
        <w:t>Fragvir</w:t>
      </w:r>
      <w:proofErr w:type="spellEnd"/>
      <w:r w:rsidRPr="00E670D8">
        <w:rPr>
          <w:rFonts w:ascii="Arial" w:hAnsi="Arial" w:cs="Arial"/>
          <w:bCs/>
        </w:rPr>
        <w:t xml:space="preserve"> 0.8433 0.5333 0.671   0.019 *  </w:t>
      </w:r>
    </w:p>
    <w:p w14:paraId="1CC5D7AA" w14:textId="77777777" w:rsidR="000E26C1" w:rsidRPr="00E670D8" w:rsidRDefault="000E26C1" w:rsidP="000E26C1">
      <w:pPr>
        <w:rPr>
          <w:rFonts w:ascii="Arial" w:hAnsi="Arial" w:cs="Arial"/>
          <w:bCs/>
        </w:rPr>
      </w:pPr>
      <w:proofErr w:type="spellStart"/>
      <w:r w:rsidRPr="00E670D8">
        <w:rPr>
          <w:rFonts w:ascii="Arial" w:hAnsi="Arial" w:cs="Arial"/>
          <w:bCs/>
        </w:rPr>
        <w:t>Solican</w:t>
      </w:r>
      <w:proofErr w:type="spellEnd"/>
      <w:r w:rsidRPr="00E670D8">
        <w:rPr>
          <w:rFonts w:ascii="Arial" w:hAnsi="Arial" w:cs="Arial"/>
          <w:bCs/>
        </w:rPr>
        <w:t xml:space="preserve"> 0.8864 0.4667 0.643   0.001 ***</w:t>
      </w:r>
    </w:p>
    <w:p w14:paraId="6CEF60A8" w14:textId="77777777" w:rsidR="000E26C1" w:rsidRPr="00E670D8" w:rsidRDefault="000E26C1" w:rsidP="000E26C1">
      <w:pPr>
        <w:rPr>
          <w:rFonts w:ascii="Arial" w:hAnsi="Arial" w:cs="Arial"/>
          <w:bCs/>
        </w:rPr>
      </w:pPr>
      <w:proofErr w:type="spellStart"/>
      <w:r w:rsidRPr="00E670D8">
        <w:rPr>
          <w:rFonts w:ascii="Arial" w:hAnsi="Arial" w:cs="Arial"/>
          <w:bCs/>
        </w:rPr>
        <w:t>Equiarv</w:t>
      </w:r>
      <w:proofErr w:type="spellEnd"/>
      <w:r w:rsidRPr="00E670D8">
        <w:rPr>
          <w:rFonts w:ascii="Arial" w:hAnsi="Arial" w:cs="Arial"/>
          <w:bCs/>
        </w:rPr>
        <w:t xml:space="preserve"> 0.8622 0.4667 0.634   0.010 ** </w:t>
      </w:r>
    </w:p>
    <w:p w14:paraId="365C0D4F" w14:textId="77777777" w:rsidR="000E26C1" w:rsidRPr="00E670D8" w:rsidRDefault="000E26C1" w:rsidP="000E26C1">
      <w:pPr>
        <w:rPr>
          <w:rFonts w:ascii="Arial" w:hAnsi="Arial" w:cs="Arial"/>
          <w:bCs/>
        </w:rPr>
      </w:pPr>
      <w:proofErr w:type="spellStart"/>
      <w:r w:rsidRPr="00E670D8">
        <w:rPr>
          <w:rFonts w:ascii="Arial" w:hAnsi="Arial" w:cs="Arial"/>
          <w:bCs/>
        </w:rPr>
        <w:t>Agrotra</w:t>
      </w:r>
      <w:proofErr w:type="spellEnd"/>
      <w:r w:rsidRPr="00E670D8">
        <w:rPr>
          <w:rFonts w:ascii="Arial" w:hAnsi="Arial" w:cs="Arial"/>
          <w:bCs/>
        </w:rPr>
        <w:t xml:space="preserve"> 1.0000 0.3667 0.606   0.002 ** </w:t>
      </w:r>
    </w:p>
    <w:p w14:paraId="04776858" w14:textId="77777777" w:rsidR="000E26C1" w:rsidRPr="00E670D8" w:rsidRDefault="000E26C1" w:rsidP="000E26C1">
      <w:pPr>
        <w:rPr>
          <w:rFonts w:ascii="Arial" w:hAnsi="Arial" w:cs="Arial"/>
          <w:bCs/>
        </w:rPr>
      </w:pPr>
      <w:proofErr w:type="spellStart"/>
      <w:r w:rsidRPr="00E670D8">
        <w:rPr>
          <w:rFonts w:ascii="Arial" w:hAnsi="Arial" w:cs="Arial"/>
          <w:bCs/>
        </w:rPr>
        <w:t>Brompum</w:t>
      </w:r>
      <w:proofErr w:type="spellEnd"/>
      <w:r w:rsidRPr="00E670D8">
        <w:rPr>
          <w:rFonts w:ascii="Arial" w:hAnsi="Arial" w:cs="Arial"/>
          <w:bCs/>
        </w:rPr>
        <w:t xml:space="preserve"> 1.0000 0.3000 0.548   0.005 ** </w:t>
      </w:r>
    </w:p>
    <w:p w14:paraId="73EAA6DF" w14:textId="77777777" w:rsidR="000E26C1" w:rsidRPr="00E670D8" w:rsidRDefault="000E26C1" w:rsidP="000E26C1">
      <w:pPr>
        <w:rPr>
          <w:rFonts w:ascii="Arial" w:hAnsi="Arial" w:cs="Arial"/>
          <w:bCs/>
        </w:rPr>
      </w:pPr>
      <w:proofErr w:type="spellStart"/>
      <w:r w:rsidRPr="00E670D8">
        <w:rPr>
          <w:rFonts w:ascii="Arial" w:hAnsi="Arial" w:cs="Arial"/>
          <w:bCs/>
        </w:rPr>
        <w:t>Trifpra</w:t>
      </w:r>
      <w:proofErr w:type="spellEnd"/>
      <w:r w:rsidRPr="00E670D8">
        <w:rPr>
          <w:rFonts w:ascii="Arial" w:hAnsi="Arial" w:cs="Arial"/>
          <w:bCs/>
        </w:rPr>
        <w:t xml:space="preserve"> 0.9912 0.3000 0.545   0.008 ** </w:t>
      </w:r>
    </w:p>
    <w:p w14:paraId="0C10ADFA" w14:textId="77777777" w:rsidR="000E26C1" w:rsidRPr="00E670D8" w:rsidRDefault="000E26C1" w:rsidP="000E26C1">
      <w:pPr>
        <w:rPr>
          <w:rFonts w:ascii="Arial" w:hAnsi="Arial" w:cs="Arial"/>
          <w:bCs/>
        </w:rPr>
      </w:pPr>
      <w:proofErr w:type="spellStart"/>
      <w:proofErr w:type="gramStart"/>
      <w:r w:rsidRPr="00E670D8">
        <w:rPr>
          <w:rFonts w:ascii="Arial" w:hAnsi="Arial" w:cs="Arial"/>
          <w:bCs/>
        </w:rPr>
        <w:t>Poapal</w:t>
      </w:r>
      <w:proofErr w:type="spellEnd"/>
      <w:r w:rsidRPr="00E670D8">
        <w:rPr>
          <w:rFonts w:ascii="Arial" w:hAnsi="Arial" w:cs="Arial"/>
          <w:bCs/>
        </w:rPr>
        <w:t xml:space="preserve">  0.9716</w:t>
      </w:r>
      <w:proofErr w:type="gramEnd"/>
      <w:r w:rsidRPr="00E670D8">
        <w:rPr>
          <w:rFonts w:ascii="Arial" w:hAnsi="Arial" w:cs="Arial"/>
          <w:bCs/>
        </w:rPr>
        <w:t xml:space="preserve"> 0.2333 0.476   0.037 *  </w:t>
      </w:r>
    </w:p>
    <w:p w14:paraId="76EF1820" w14:textId="77777777" w:rsidR="000E26C1" w:rsidRPr="00E670D8" w:rsidRDefault="000E26C1" w:rsidP="000E26C1">
      <w:pPr>
        <w:rPr>
          <w:rFonts w:ascii="Arial" w:hAnsi="Arial" w:cs="Arial"/>
          <w:bCs/>
        </w:rPr>
      </w:pPr>
      <w:proofErr w:type="spellStart"/>
      <w:r w:rsidRPr="00E670D8">
        <w:rPr>
          <w:rFonts w:ascii="Arial" w:hAnsi="Arial" w:cs="Arial"/>
          <w:bCs/>
        </w:rPr>
        <w:t>Carespp</w:t>
      </w:r>
      <w:proofErr w:type="spellEnd"/>
      <w:r w:rsidRPr="00E670D8">
        <w:rPr>
          <w:rFonts w:ascii="Arial" w:hAnsi="Arial" w:cs="Arial"/>
          <w:bCs/>
        </w:rPr>
        <w:t xml:space="preserve"> 1.0000 0.2000 0.447   0.022 *  </w:t>
      </w:r>
    </w:p>
    <w:p w14:paraId="4D7D6854" w14:textId="77777777" w:rsidR="000E26C1" w:rsidRPr="00E670D8" w:rsidRDefault="000E26C1" w:rsidP="000E26C1">
      <w:pPr>
        <w:rPr>
          <w:rFonts w:ascii="Arial" w:hAnsi="Arial" w:cs="Arial"/>
          <w:bCs/>
        </w:rPr>
      </w:pPr>
      <w:proofErr w:type="spellStart"/>
      <w:r w:rsidRPr="00E670D8">
        <w:rPr>
          <w:rFonts w:ascii="Arial" w:hAnsi="Arial" w:cs="Arial"/>
          <w:bCs/>
        </w:rPr>
        <w:t>Rhinbor</w:t>
      </w:r>
      <w:proofErr w:type="spellEnd"/>
      <w:r w:rsidRPr="00E670D8">
        <w:rPr>
          <w:rFonts w:ascii="Arial" w:hAnsi="Arial" w:cs="Arial"/>
          <w:bCs/>
        </w:rPr>
        <w:t xml:space="preserve"> 1.0000 0.2000 0.447   0.029 *  </w:t>
      </w:r>
    </w:p>
    <w:p w14:paraId="5F183D26" w14:textId="77777777" w:rsidR="000E26C1" w:rsidRPr="00E670D8" w:rsidRDefault="000E26C1" w:rsidP="000E26C1">
      <w:pPr>
        <w:rPr>
          <w:rFonts w:ascii="Arial" w:hAnsi="Arial" w:cs="Arial"/>
          <w:bCs/>
        </w:rPr>
      </w:pPr>
      <w:r w:rsidRPr="00E670D8">
        <w:rPr>
          <w:rFonts w:ascii="Arial" w:hAnsi="Arial" w:cs="Arial"/>
          <w:bCs/>
        </w:rPr>
        <w:t>---</w:t>
      </w:r>
    </w:p>
    <w:p w14:paraId="163CA0FB" w14:textId="2AEAC35F" w:rsidR="000E26C1" w:rsidRPr="00E670D8" w:rsidRDefault="000E26C1" w:rsidP="000E26C1">
      <w:pPr>
        <w:rPr>
          <w:rFonts w:ascii="Arial" w:hAnsi="Arial" w:cs="Arial"/>
          <w:bCs/>
        </w:rPr>
      </w:pPr>
      <w:proofErr w:type="spellStart"/>
      <w:r w:rsidRPr="00E670D8">
        <w:rPr>
          <w:rFonts w:ascii="Arial" w:hAnsi="Arial" w:cs="Arial"/>
          <w:bCs/>
        </w:rPr>
        <w:t>Signif</w:t>
      </w:r>
      <w:proofErr w:type="spellEnd"/>
      <w:r w:rsidRPr="00E670D8">
        <w:rPr>
          <w:rFonts w:ascii="Arial" w:hAnsi="Arial" w:cs="Arial"/>
          <w:bCs/>
        </w:rPr>
        <w:t xml:space="preserve">. codes:  0 ‘***’ 0.001 ‘**’ 0.01 ‘*’ 0.05 ‘.’ 0.1 </w:t>
      </w:r>
      <w:proofErr w:type="gramStart"/>
      <w:r w:rsidRPr="00E670D8">
        <w:rPr>
          <w:rFonts w:ascii="Arial" w:hAnsi="Arial" w:cs="Arial"/>
          <w:bCs/>
        </w:rPr>
        <w:t>‘ ’</w:t>
      </w:r>
      <w:proofErr w:type="gramEnd"/>
      <w:r w:rsidRPr="00E670D8">
        <w:rPr>
          <w:rFonts w:ascii="Arial" w:hAnsi="Arial" w:cs="Arial"/>
          <w:bCs/>
        </w:rPr>
        <w:t xml:space="preserve"> 1</w:t>
      </w:r>
    </w:p>
    <w:p w14:paraId="0B55D0CE" w14:textId="55681FA1" w:rsidR="00574C36" w:rsidRPr="00E670D8" w:rsidRDefault="00574C36" w:rsidP="000E26C1">
      <w:pPr>
        <w:rPr>
          <w:rFonts w:ascii="Arial" w:hAnsi="Arial" w:cs="Arial"/>
          <w:bCs/>
        </w:rPr>
      </w:pPr>
    </w:p>
    <w:p w14:paraId="16923CF5" w14:textId="7B9AB3A5" w:rsidR="00F9422C" w:rsidRPr="00E670D8" w:rsidRDefault="00F9422C" w:rsidP="000E26C1">
      <w:pPr>
        <w:rPr>
          <w:rFonts w:ascii="Arial" w:hAnsi="Arial" w:cs="Arial"/>
          <w:bCs/>
          <w:color w:val="FF0000"/>
        </w:rPr>
      </w:pPr>
      <w:r w:rsidRPr="00E670D8">
        <w:rPr>
          <w:rFonts w:ascii="Arial" w:hAnsi="Arial" w:cs="Arial"/>
          <w:bCs/>
          <w:color w:val="FF0000"/>
        </w:rPr>
        <w:t>All species – snipping tool only included here:</w:t>
      </w:r>
    </w:p>
    <w:p w14:paraId="210EA5ED" w14:textId="2E36688A" w:rsidR="00F9422C" w:rsidRPr="00E670D8" w:rsidRDefault="00F9422C" w:rsidP="000E26C1">
      <w:pPr>
        <w:rPr>
          <w:rFonts w:ascii="Arial" w:hAnsi="Arial" w:cs="Arial"/>
          <w:bCs/>
        </w:rPr>
      </w:pPr>
      <w:r w:rsidRPr="00E670D8">
        <w:rPr>
          <w:rFonts w:ascii="Arial" w:hAnsi="Arial" w:cs="Arial"/>
          <w:noProof/>
        </w:rPr>
        <w:lastRenderedPageBreak/>
        <w:drawing>
          <wp:inline distT="0" distB="0" distL="0" distR="0" wp14:anchorId="7AB02D3C" wp14:editId="7FB71891">
            <wp:extent cx="3516581" cy="4017017"/>
            <wp:effectExtent l="0" t="0" r="8255" b="254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7"/>
                    <a:stretch>
                      <a:fillRect/>
                    </a:stretch>
                  </pic:blipFill>
                  <pic:spPr>
                    <a:xfrm>
                      <a:off x="0" y="0"/>
                      <a:ext cx="3519427" cy="4020269"/>
                    </a:xfrm>
                    <a:prstGeom prst="rect">
                      <a:avLst/>
                    </a:prstGeom>
                  </pic:spPr>
                </pic:pic>
              </a:graphicData>
            </a:graphic>
          </wp:inline>
        </w:drawing>
      </w:r>
    </w:p>
    <w:p w14:paraId="78554554" w14:textId="673A096A" w:rsidR="00F9422C" w:rsidRPr="00E670D8" w:rsidRDefault="00F9422C" w:rsidP="000E26C1">
      <w:pPr>
        <w:rPr>
          <w:rFonts w:ascii="Arial" w:hAnsi="Arial" w:cs="Arial"/>
          <w:bCs/>
        </w:rPr>
      </w:pPr>
      <w:r w:rsidRPr="00E670D8">
        <w:rPr>
          <w:rFonts w:ascii="Arial" w:hAnsi="Arial" w:cs="Arial"/>
          <w:noProof/>
        </w:rPr>
        <w:lastRenderedPageBreak/>
        <w:drawing>
          <wp:inline distT="0" distB="0" distL="0" distR="0" wp14:anchorId="0E127E4D" wp14:editId="3ED4799A">
            <wp:extent cx="3017349" cy="3789739"/>
            <wp:effectExtent l="0" t="0" r="0" b="127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8"/>
                    <a:stretch>
                      <a:fillRect/>
                    </a:stretch>
                  </pic:blipFill>
                  <pic:spPr>
                    <a:xfrm>
                      <a:off x="0" y="0"/>
                      <a:ext cx="3029164" cy="3804578"/>
                    </a:xfrm>
                    <a:prstGeom prst="rect">
                      <a:avLst/>
                    </a:prstGeom>
                  </pic:spPr>
                </pic:pic>
              </a:graphicData>
            </a:graphic>
          </wp:inline>
        </w:drawing>
      </w:r>
    </w:p>
    <w:p w14:paraId="38880C4A" w14:textId="7849D66B" w:rsidR="00F9422C" w:rsidRPr="00E670D8" w:rsidRDefault="00F9422C" w:rsidP="000E26C1">
      <w:pPr>
        <w:rPr>
          <w:rFonts w:ascii="Arial" w:hAnsi="Arial" w:cs="Arial"/>
          <w:bCs/>
        </w:rPr>
      </w:pPr>
      <w:r w:rsidRPr="00E670D8">
        <w:rPr>
          <w:rFonts w:ascii="Arial" w:hAnsi="Arial" w:cs="Arial"/>
          <w:noProof/>
        </w:rPr>
        <w:lastRenderedPageBreak/>
        <w:drawing>
          <wp:inline distT="0" distB="0" distL="0" distR="0" wp14:anchorId="56C345C1" wp14:editId="7B02234A">
            <wp:extent cx="3032479" cy="3699884"/>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9"/>
                    <a:stretch>
                      <a:fillRect/>
                    </a:stretch>
                  </pic:blipFill>
                  <pic:spPr>
                    <a:xfrm>
                      <a:off x="0" y="0"/>
                      <a:ext cx="3033266" cy="3700844"/>
                    </a:xfrm>
                    <a:prstGeom prst="rect">
                      <a:avLst/>
                    </a:prstGeom>
                  </pic:spPr>
                </pic:pic>
              </a:graphicData>
            </a:graphic>
          </wp:inline>
        </w:drawing>
      </w:r>
    </w:p>
    <w:p w14:paraId="43B3C008" w14:textId="6B3EF48A" w:rsidR="00F9422C" w:rsidRPr="00E670D8" w:rsidRDefault="00F9422C" w:rsidP="000E26C1">
      <w:pPr>
        <w:rPr>
          <w:rFonts w:ascii="Arial" w:hAnsi="Arial" w:cs="Arial"/>
          <w:bCs/>
        </w:rPr>
      </w:pPr>
      <w:r w:rsidRPr="00E670D8">
        <w:rPr>
          <w:rFonts w:ascii="Arial" w:hAnsi="Arial" w:cs="Arial"/>
          <w:noProof/>
        </w:rPr>
        <w:drawing>
          <wp:inline distT="0" distB="0" distL="0" distR="0" wp14:anchorId="47493685" wp14:editId="2D1DE8A2">
            <wp:extent cx="3139616" cy="2944062"/>
            <wp:effectExtent l="0" t="0" r="3810" b="889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0"/>
                    <a:stretch>
                      <a:fillRect/>
                    </a:stretch>
                  </pic:blipFill>
                  <pic:spPr>
                    <a:xfrm>
                      <a:off x="0" y="0"/>
                      <a:ext cx="3144242" cy="2948400"/>
                    </a:xfrm>
                    <a:prstGeom prst="rect">
                      <a:avLst/>
                    </a:prstGeom>
                  </pic:spPr>
                </pic:pic>
              </a:graphicData>
            </a:graphic>
          </wp:inline>
        </w:drawing>
      </w:r>
    </w:p>
    <w:p w14:paraId="4439A660" w14:textId="35FF904B" w:rsidR="00F9422C" w:rsidRPr="00E670D8" w:rsidRDefault="00F9422C" w:rsidP="000E26C1">
      <w:pPr>
        <w:rPr>
          <w:rFonts w:ascii="Arial" w:hAnsi="Arial" w:cs="Arial"/>
          <w:bCs/>
        </w:rPr>
      </w:pPr>
    </w:p>
    <w:p w14:paraId="09E057F3" w14:textId="7DCE8D8D" w:rsidR="00574C36" w:rsidRPr="00E670D8" w:rsidRDefault="00574C36" w:rsidP="000E26C1">
      <w:pPr>
        <w:rPr>
          <w:rFonts w:ascii="Arial" w:hAnsi="Arial" w:cs="Arial"/>
          <w:bCs/>
        </w:rPr>
      </w:pPr>
      <w:r w:rsidRPr="00E670D8">
        <w:rPr>
          <w:rFonts w:ascii="Arial" w:hAnsi="Arial" w:cs="Arial"/>
          <w:bCs/>
        </w:rPr>
        <w:t xml:space="preserve">ii) </w:t>
      </w:r>
      <w:proofErr w:type="gramStart"/>
      <w:r w:rsidRPr="00E670D8">
        <w:rPr>
          <w:rFonts w:ascii="Arial" w:hAnsi="Arial" w:cs="Arial"/>
          <w:bCs/>
        </w:rPr>
        <w:t>Green</w:t>
      </w:r>
      <w:proofErr w:type="gramEnd"/>
      <w:r w:rsidRPr="00E670D8">
        <w:rPr>
          <w:rFonts w:ascii="Arial" w:hAnsi="Arial" w:cs="Arial"/>
          <w:bCs/>
        </w:rPr>
        <w:t xml:space="preserve"> alder is not a good indicator for reference forests because P=0.36. </w:t>
      </w:r>
    </w:p>
    <w:p w14:paraId="67A31C70" w14:textId="75A7EF4E" w:rsidR="00F9422C" w:rsidRPr="00E670D8" w:rsidRDefault="00F9422C" w:rsidP="000E26C1">
      <w:pPr>
        <w:rPr>
          <w:rFonts w:ascii="Arial" w:hAnsi="Arial" w:cs="Arial"/>
          <w:bCs/>
        </w:rPr>
      </w:pPr>
      <w:r w:rsidRPr="00E670D8">
        <w:rPr>
          <w:rFonts w:ascii="Arial" w:hAnsi="Arial" w:cs="Arial"/>
          <w:bCs/>
        </w:rPr>
        <w:lastRenderedPageBreak/>
        <w:t xml:space="preserve">iii) </w:t>
      </w:r>
      <w:proofErr w:type="spellStart"/>
      <w:r w:rsidRPr="00E670D8">
        <w:rPr>
          <w:rFonts w:ascii="Arial" w:hAnsi="Arial" w:cs="Arial"/>
          <w:bCs/>
          <w:i/>
          <w:iCs/>
        </w:rPr>
        <w:t>Cornus</w:t>
      </w:r>
      <w:proofErr w:type="spellEnd"/>
      <w:r w:rsidRPr="00E670D8">
        <w:rPr>
          <w:rFonts w:ascii="Arial" w:hAnsi="Arial" w:cs="Arial"/>
          <w:bCs/>
          <w:i/>
          <w:iCs/>
        </w:rPr>
        <w:t xml:space="preserve"> canadensis</w:t>
      </w:r>
      <w:r w:rsidRPr="00E670D8">
        <w:rPr>
          <w:rFonts w:ascii="Arial" w:hAnsi="Arial" w:cs="Arial"/>
          <w:bCs/>
        </w:rPr>
        <w:t xml:space="preserve"> (bunchberry) is a strong indicator species for the reference forests (A=0.96, B=0.97, p&lt;0.001).</w:t>
      </w:r>
    </w:p>
    <w:p w14:paraId="0D261AC2" w14:textId="52E28DDD" w:rsidR="00F9422C" w:rsidRPr="00E670D8" w:rsidRDefault="00F9422C" w:rsidP="000E26C1">
      <w:pPr>
        <w:rPr>
          <w:rFonts w:ascii="Arial" w:hAnsi="Arial" w:cs="Arial"/>
          <w:bCs/>
        </w:rPr>
      </w:pPr>
    </w:p>
    <w:p w14:paraId="7FF23EF2" w14:textId="1786D41E" w:rsidR="000E26C1" w:rsidRPr="00E670D8" w:rsidRDefault="000E26C1" w:rsidP="0053299D">
      <w:pPr>
        <w:pStyle w:val="ListParagraph"/>
        <w:numPr>
          <w:ilvl w:val="0"/>
          <w:numId w:val="3"/>
        </w:numPr>
        <w:rPr>
          <w:rFonts w:ascii="Arial" w:hAnsi="Arial" w:cs="Arial"/>
          <w:bCs/>
        </w:rPr>
      </w:pPr>
      <w:bookmarkStart w:id="8" w:name="_Hlk73085780"/>
      <w:r w:rsidRPr="00E670D8">
        <w:rPr>
          <w:rFonts w:ascii="Arial" w:hAnsi="Arial" w:cs="Arial"/>
          <w:bCs/>
        </w:rPr>
        <w:t>Summary Statistics</w:t>
      </w:r>
      <w:r w:rsidR="00574C36" w:rsidRPr="00E670D8">
        <w:rPr>
          <w:rFonts w:ascii="Arial" w:hAnsi="Arial" w:cs="Arial"/>
          <w:bCs/>
        </w:rPr>
        <w:t xml:space="preserve"> (Section 7)</w:t>
      </w:r>
      <w:r w:rsidRPr="00E670D8">
        <w:rPr>
          <w:rFonts w:ascii="Arial" w:hAnsi="Arial" w:cs="Arial"/>
          <w:bCs/>
        </w:rPr>
        <w:t xml:space="preserve">: </w:t>
      </w:r>
      <w:r w:rsidR="0015075E" w:rsidRPr="00E670D8">
        <w:rPr>
          <w:rFonts w:ascii="Arial" w:hAnsi="Arial" w:cs="Arial"/>
          <w:bCs/>
        </w:rPr>
        <w:t xml:space="preserve">i) Run the summary/descriptive statistics that reports the mean and standard deviation (SD) for </w:t>
      </w:r>
      <w:proofErr w:type="gramStart"/>
      <w:r w:rsidR="0015075E" w:rsidRPr="00E670D8">
        <w:rPr>
          <w:rFonts w:ascii="Arial" w:hAnsi="Arial" w:cs="Arial"/>
          <w:bCs/>
        </w:rPr>
        <w:t>all of</w:t>
      </w:r>
      <w:proofErr w:type="gramEnd"/>
      <w:r w:rsidR="0015075E" w:rsidRPr="00E670D8">
        <w:rPr>
          <w:rFonts w:ascii="Arial" w:hAnsi="Arial" w:cs="Arial"/>
          <w:bCs/>
        </w:rPr>
        <w:t xml:space="preserve"> the plant species, grouped by well pad vs reference and copy and paste your results. </w:t>
      </w:r>
    </w:p>
    <w:p w14:paraId="00542740" w14:textId="08BAC8F7" w:rsidR="0015075E" w:rsidRPr="00E670D8" w:rsidRDefault="0015075E" w:rsidP="0015075E">
      <w:pPr>
        <w:rPr>
          <w:rFonts w:ascii="Arial" w:hAnsi="Arial" w:cs="Arial"/>
          <w:bCs/>
          <w:color w:val="FF0000"/>
        </w:rPr>
      </w:pPr>
      <w:bookmarkStart w:id="9" w:name="_Hlk73085790"/>
      <w:bookmarkEnd w:id="8"/>
      <w:r w:rsidRPr="00E670D8">
        <w:rPr>
          <w:rFonts w:ascii="Arial" w:hAnsi="Arial" w:cs="Arial"/>
          <w:bCs/>
          <w:color w:val="FF0000"/>
        </w:rPr>
        <w:t xml:space="preserve">Snipped output (cut and paste not included here – and included some additional components beyond the mean and </w:t>
      </w:r>
      <w:proofErr w:type="spellStart"/>
      <w:r w:rsidRPr="00E670D8">
        <w:rPr>
          <w:rFonts w:ascii="Arial" w:hAnsi="Arial" w:cs="Arial"/>
          <w:bCs/>
          <w:color w:val="FF0000"/>
        </w:rPr>
        <w:t>sd</w:t>
      </w:r>
      <w:proofErr w:type="spellEnd"/>
      <w:r w:rsidRPr="00E670D8">
        <w:rPr>
          <w:rFonts w:ascii="Arial" w:hAnsi="Arial" w:cs="Arial"/>
          <w:bCs/>
          <w:color w:val="FF0000"/>
        </w:rPr>
        <w:t>):</w:t>
      </w:r>
      <w:bookmarkStart w:id="10" w:name="_Hlk74224004"/>
    </w:p>
    <w:p w14:paraId="172D7DA1" w14:textId="056E97A1" w:rsidR="0015075E" w:rsidRPr="00E670D8" w:rsidRDefault="0015075E" w:rsidP="0015075E">
      <w:pPr>
        <w:rPr>
          <w:rFonts w:ascii="Arial" w:hAnsi="Arial" w:cs="Arial"/>
          <w:bCs/>
        </w:rPr>
      </w:pPr>
      <w:r w:rsidRPr="00E670D8">
        <w:rPr>
          <w:rFonts w:ascii="Arial" w:hAnsi="Arial" w:cs="Arial"/>
          <w:noProof/>
        </w:rPr>
        <w:drawing>
          <wp:inline distT="0" distB="0" distL="0" distR="0" wp14:anchorId="1E58DD41" wp14:editId="7F654038">
            <wp:extent cx="2368527" cy="2280213"/>
            <wp:effectExtent l="0" t="0" r="0" b="635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1"/>
                    <a:stretch>
                      <a:fillRect/>
                    </a:stretch>
                  </pic:blipFill>
                  <pic:spPr>
                    <a:xfrm>
                      <a:off x="0" y="0"/>
                      <a:ext cx="2374942" cy="2286388"/>
                    </a:xfrm>
                    <a:prstGeom prst="rect">
                      <a:avLst/>
                    </a:prstGeom>
                  </pic:spPr>
                </pic:pic>
              </a:graphicData>
            </a:graphic>
          </wp:inline>
        </w:drawing>
      </w:r>
    </w:p>
    <w:p w14:paraId="5DB76C38" w14:textId="78195FD1" w:rsidR="0015075E" w:rsidRPr="00E670D8" w:rsidRDefault="00D233BB" w:rsidP="0015075E">
      <w:pPr>
        <w:rPr>
          <w:rFonts w:ascii="Arial" w:hAnsi="Arial" w:cs="Arial"/>
          <w:bCs/>
        </w:rPr>
      </w:pPr>
      <w:r w:rsidRPr="00E670D8">
        <w:rPr>
          <w:rFonts w:ascii="Arial" w:hAnsi="Arial" w:cs="Arial"/>
          <w:noProof/>
        </w:rPr>
        <w:drawing>
          <wp:inline distT="0" distB="0" distL="0" distR="0" wp14:anchorId="022F31B2" wp14:editId="1C92FC4F">
            <wp:extent cx="2413635" cy="2499506"/>
            <wp:effectExtent l="0" t="0" r="5715"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8122" cy="2504152"/>
                    </a:xfrm>
                    <a:prstGeom prst="rect">
                      <a:avLst/>
                    </a:prstGeom>
                  </pic:spPr>
                </pic:pic>
              </a:graphicData>
            </a:graphic>
          </wp:inline>
        </w:drawing>
      </w:r>
    </w:p>
    <w:p w14:paraId="12FD9CEC" w14:textId="77777777" w:rsidR="0015075E" w:rsidRPr="00E670D8" w:rsidRDefault="0015075E" w:rsidP="0015075E">
      <w:pPr>
        <w:rPr>
          <w:rFonts w:ascii="Arial" w:hAnsi="Arial" w:cs="Arial"/>
          <w:bCs/>
        </w:rPr>
      </w:pPr>
      <w:r w:rsidRPr="00E670D8">
        <w:rPr>
          <w:rFonts w:ascii="Arial" w:hAnsi="Arial" w:cs="Arial"/>
          <w:noProof/>
        </w:rPr>
        <w:drawing>
          <wp:inline distT="0" distB="0" distL="0" distR="0" wp14:anchorId="3B9AC9EC" wp14:editId="3C41299E">
            <wp:extent cx="2367915" cy="254643"/>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rotWithShape="1">
                    <a:blip r:embed="rId21"/>
                    <a:srcRect b="88830"/>
                    <a:stretch/>
                  </pic:blipFill>
                  <pic:spPr bwMode="auto">
                    <a:xfrm>
                      <a:off x="0" y="0"/>
                      <a:ext cx="2374942" cy="255399"/>
                    </a:xfrm>
                    <a:prstGeom prst="rect">
                      <a:avLst/>
                    </a:prstGeom>
                    <a:ln>
                      <a:noFill/>
                    </a:ln>
                    <a:extLst>
                      <a:ext uri="{53640926-AAD7-44D8-BBD7-CCE9431645EC}">
                        <a14:shadowObscured xmlns:a14="http://schemas.microsoft.com/office/drawing/2010/main"/>
                      </a:ext>
                    </a:extLst>
                  </pic:spPr>
                </pic:pic>
              </a:graphicData>
            </a:graphic>
          </wp:inline>
        </w:drawing>
      </w:r>
    </w:p>
    <w:p w14:paraId="3B7CDBFE" w14:textId="08467B87" w:rsidR="0015075E" w:rsidRPr="00E670D8" w:rsidRDefault="0015075E" w:rsidP="0015075E">
      <w:pPr>
        <w:rPr>
          <w:rFonts w:ascii="Arial" w:hAnsi="Arial" w:cs="Arial"/>
          <w:bCs/>
        </w:rPr>
      </w:pPr>
      <w:r w:rsidRPr="00E670D8">
        <w:rPr>
          <w:rFonts w:ascii="Arial" w:hAnsi="Arial" w:cs="Arial"/>
          <w:noProof/>
        </w:rPr>
        <w:lastRenderedPageBreak/>
        <w:drawing>
          <wp:inline distT="0" distB="0" distL="0" distR="0" wp14:anchorId="5C3A041D" wp14:editId="4CB55193">
            <wp:extent cx="2405406" cy="2471195"/>
            <wp:effectExtent l="0" t="0" r="0" b="571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3"/>
                    <a:stretch>
                      <a:fillRect/>
                    </a:stretch>
                  </pic:blipFill>
                  <pic:spPr>
                    <a:xfrm>
                      <a:off x="0" y="0"/>
                      <a:ext cx="2413262" cy="2479266"/>
                    </a:xfrm>
                    <a:prstGeom prst="rect">
                      <a:avLst/>
                    </a:prstGeom>
                  </pic:spPr>
                </pic:pic>
              </a:graphicData>
            </a:graphic>
          </wp:inline>
        </w:drawing>
      </w:r>
    </w:p>
    <w:p w14:paraId="31B4F8F1" w14:textId="126E2132" w:rsidR="0015075E" w:rsidRPr="00E670D8" w:rsidRDefault="0015075E" w:rsidP="0015075E">
      <w:pPr>
        <w:rPr>
          <w:rFonts w:ascii="Arial" w:hAnsi="Arial" w:cs="Arial"/>
          <w:bCs/>
        </w:rPr>
      </w:pPr>
      <w:r w:rsidRPr="00E670D8">
        <w:rPr>
          <w:rFonts w:ascii="Arial" w:hAnsi="Arial" w:cs="Arial"/>
          <w:noProof/>
        </w:rPr>
        <w:drawing>
          <wp:inline distT="0" distB="0" distL="0" distR="0" wp14:anchorId="25FC3A41" wp14:editId="564D24E0">
            <wp:extent cx="2413635" cy="1718426"/>
            <wp:effectExtent l="0" t="0" r="5715"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4"/>
                    <a:stretch>
                      <a:fillRect/>
                    </a:stretch>
                  </pic:blipFill>
                  <pic:spPr>
                    <a:xfrm>
                      <a:off x="0" y="0"/>
                      <a:ext cx="2425702" cy="1727018"/>
                    </a:xfrm>
                    <a:prstGeom prst="rect">
                      <a:avLst/>
                    </a:prstGeom>
                  </pic:spPr>
                </pic:pic>
              </a:graphicData>
            </a:graphic>
          </wp:inline>
        </w:drawing>
      </w:r>
    </w:p>
    <w:bookmarkEnd w:id="10"/>
    <w:p w14:paraId="412E828E" w14:textId="2B53FC9B" w:rsidR="0015075E" w:rsidRPr="00E670D8" w:rsidRDefault="0015075E">
      <w:pPr>
        <w:rPr>
          <w:rFonts w:ascii="Arial" w:hAnsi="Arial" w:cs="Arial"/>
          <w:bCs/>
        </w:rPr>
      </w:pPr>
      <w:r w:rsidRPr="00E670D8">
        <w:rPr>
          <w:rFonts w:ascii="Arial" w:hAnsi="Arial" w:cs="Arial"/>
          <w:bCs/>
        </w:rPr>
        <w:br w:type="page"/>
      </w:r>
    </w:p>
    <w:p w14:paraId="500E9821" w14:textId="7D3CD655" w:rsidR="0015075E" w:rsidRPr="00E670D8" w:rsidRDefault="0015075E" w:rsidP="00C6561A">
      <w:pPr>
        <w:spacing w:after="0"/>
        <w:rPr>
          <w:rFonts w:ascii="Arial" w:hAnsi="Arial" w:cs="Arial"/>
          <w:bCs/>
        </w:rPr>
      </w:pPr>
      <w:r w:rsidRPr="00E670D8">
        <w:rPr>
          <w:rFonts w:ascii="Arial" w:hAnsi="Arial" w:cs="Arial"/>
          <w:noProof/>
        </w:rPr>
        <w:lastRenderedPageBreak/>
        <w:drawing>
          <wp:inline distT="0" distB="0" distL="0" distR="0" wp14:anchorId="36C53FB3" wp14:editId="100E989D">
            <wp:extent cx="2277289" cy="2199190"/>
            <wp:effectExtent l="0" t="0" r="889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5"/>
                    <a:stretch>
                      <a:fillRect/>
                    </a:stretch>
                  </pic:blipFill>
                  <pic:spPr>
                    <a:xfrm>
                      <a:off x="0" y="0"/>
                      <a:ext cx="2288032" cy="2209565"/>
                    </a:xfrm>
                    <a:prstGeom prst="rect">
                      <a:avLst/>
                    </a:prstGeom>
                  </pic:spPr>
                </pic:pic>
              </a:graphicData>
            </a:graphic>
          </wp:inline>
        </w:drawing>
      </w:r>
    </w:p>
    <w:p w14:paraId="21F7807A" w14:textId="36C2C730" w:rsidR="00C6561A" w:rsidRPr="00E670D8" w:rsidRDefault="00C6561A" w:rsidP="00C6561A">
      <w:pPr>
        <w:spacing w:after="0"/>
        <w:rPr>
          <w:rFonts w:ascii="Arial" w:hAnsi="Arial" w:cs="Arial"/>
          <w:bCs/>
        </w:rPr>
      </w:pPr>
      <w:r w:rsidRPr="00E670D8">
        <w:rPr>
          <w:rFonts w:ascii="Arial" w:hAnsi="Arial" w:cs="Arial"/>
          <w:noProof/>
        </w:rPr>
        <w:drawing>
          <wp:inline distT="0" distB="0" distL="0" distR="0" wp14:anchorId="1BA9EA3E" wp14:editId="11C11DC2">
            <wp:extent cx="2309643" cy="2245488"/>
            <wp:effectExtent l="0" t="0" r="0" b="254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6"/>
                    <a:stretch>
                      <a:fillRect/>
                    </a:stretch>
                  </pic:blipFill>
                  <pic:spPr>
                    <a:xfrm>
                      <a:off x="0" y="0"/>
                      <a:ext cx="2317825" cy="2253442"/>
                    </a:xfrm>
                    <a:prstGeom prst="rect">
                      <a:avLst/>
                    </a:prstGeom>
                  </pic:spPr>
                </pic:pic>
              </a:graphicData>
            </a:graphic>
          </wp:inline>
        </w:drawing>
      </w:r>
    </w:p>
    <w:p w14:paraId="6960523A" w14:textId="2F4317DA" w:rsidR="00C6561A" w:rsidRPr="00E670D8" w:rsidRDefault="00C6561A" w:rsidP="00C6561A">
      <w:pPr>
        <w:spacing w:after="0"/>
        <w:rPr>
          <w:rFonts w:ascii="Arial" w:hAnsi="Arial" w:cs="Arial"/>
          <w:bCs/>
        </w:rPr>
      </w:pPr>
      <w:r w:rsidRPr="00E670D8">
        <w:rPr>
          <w:rFonts w:ascii="Arial" w:hAnsi="Arial" w:cs="Arial"/>
          <w:noProof/>
        </w:rPr>
        <w:drawing>
          <wp:inline distT="0" distB="0" distL="0" distR="0" wp14:anchorId="3BF6C2D0" wp14:editId="00E804B5">
            <wp:extent cx="2309495" cy="2249784"/>
            <wp:effectExtent l="0" t="0" r="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27"/>
                    <a:stretch>
                      <a:fillRect/>
                    </a:stretch>
                  </pic:blipFill>
                  <pic:spPr>
                    <a:xfrm>
                      <a:off x="0" y="0"/>
                      <a:ext cx="2315762" cy="2255889"/>
                    </a:xfrm>
                    <a:prstGeom prst="rect">
                      <a:avLst/>
                    </a:prstGeom>
                  </pic:spPr>
                </pic:pic>
              </a:graphicData>
            </a:graphic>
          </wp:inline>
        </w:drawing>
      </w:r>
    </w:p>
    <w:p w14:paraId="04CA47C9" w14:textId="1133CDFF" w:rsidR="0015075E" w:rsidRPr="00E670D8" w:rsidRDefault="00C6561A" w:rsidP="00C6561A">
      <w:pPr>
        <w:spacing w:after="0"/>
        <w:rPr>
          <w:rFonts w:ascii="Arial" w:hAnsi="Arial" w:cs="Arial"/>
          <w:bCs/>
        </w:rPr>
      </w:pPr>
      <w:r w:rsidRPr="00E670D8">
        <w:rPr>
          <w:rFonts w:ascii="Arial" w:hAnsi="Arial" w:cs="Arial"/>
          <w:noProof/>
        </w:rPr>
        <w:lastRenderedPageBreak/>
        <w:drawing>
          <wp:inline distT="0" distB="0" distL="0" distR="0" wp14:anchorId="0B7264EA" wp14:editId="366F8596">
            <wp:extent cx="2054506" cy="1446714"/>
            <wp:effectExtent l="0" t="0" r="3175" b="127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28"/>
                    <a:stretch>
                      <a:fillRect/>
                    </a:stretch>
                  </pic:blipFill>
                  <pic:spPr>
                    <a:xfrm>
                      <a:off x="0" y="0"/>
                      <a:ext cx="2065636" cy="1454551"/>
                    </a:xfrm>
                    <a:prstGeom prst="rect">
                      <a:avLst/>
                    </a:prstGeom>
                  </pic:spPr>
                </pic:pic>
              </a:graphicData>
            </a:graphic>
          </wp:inline>
        </w:drawing>
      </w:r>
    </w:p>
    <w:p w14:paraId="0391BFE8" w14:textId="2847960E" w:rsidR="00DE569F" w:rsidRPr="00E670D8" w:rsidRDefault="00CF4584" w:rsidP="0053299D">
      <w:pPr>
        <w:pStyle w:val="ListParagraph"/>
        <w:numPr>
          <w:ilvl w:val="0"/>
          <w:numId w:val="3"/>
        </w:numPr>
        <w:rPr>
          <w:rFonts w:ascii="Arial" w:hAnsi="Arial" w:cs="Arial"/>
          <w:bCs/>
        </w:rPr>
      </w:pPr>
      <w:r w:rsidRPr="00E670D8">
        <w:rPr>
          <w:rFonts w:ascii="Arial" w:hAnsi="Arial" w:cs="Arial"/>
          <w:bCs/>
        </w:rPr>
        <w:t xml:space="preserve">Write </w:t>
      </w:r>
      <w:r w:rsidR="00ED2E41" w:rsidRPr="00E670D8">
        <w:rPr>
          <w:rFonts w:ascii="Arial" w:hAnsi="Arial" w:cs="Arial"/>
          <w:bCs/>
        </w:rPr>
        <w:t>out a results sectio</w:t>
      </w:r>
      <w:r w:rsidR="00574C36" w:rsidRPr="00E670D8">
        <w:rPr>
          <w:rFonts w:ascii="Arial" w:hAnsi="Arial" w:cs="Arial"/>
          <w:bCs/>
        </w:rPr>
        <w:t xml:space="preserve">n as if you were going to submit these results as part of a </w:t>
      </w:r>
      <w:r w:rsidR="00ED2E41" w:rsidRPr="00E670D8">
        <w:rPr>
          <w:rFonts w:ascii="Arial" w:hAnsi="Arial" w:cs="Arial"/>
          <w:bCs/>
        </w:rPr>
        <w:t>scientific report</w:t>
      </w:r>
      <w:r w:rsidR="00574C36" w:rsidRPr="00E670D8">
        <w:rPr>
          <w:rFonts w:ascii="Arial" w:hAnsi="Arial" w:cs="Arial"/>
          <w:bCs/>
        </w:rPr>
        <w:t xml:space="preserve">. </w:t>
      </w:r>
      <w:r w:rsidR="0053299D" w:rsidRPr="00E670D8">
        <w:rPr>
          <w:rFonts w:ascii="Arial" w:hAnsi="Arial" w:cs="Arial"/>
          <w:bCs/>
        </w:rPr>
        <w:t xml:space="preserve">Describe and interpret the outcome of the multivariate statistical analysis. Be sure to include your </w:t>
      </w:r>
      <w:r w:rsidR="0015075E" w:rsidRPr="00E670D8">
        <w:rPr>
          <w:rFonts w:ascii="Arial" w:hAnsi="Arial" w:cs="Arial"/>
          <w:bCs/>
        </w:rPr>
        <w:t xml:space="preserve">customized </w:t>
      </w:r>
      <w:r w:rsidR="0053299D" w:rsidRPr="00E670D8">
        <w:rPr>
          <w:rFonts w:ascii="Arial" w:hAnsi="Arial" w:cs="Arial"/>
          <w:bCs/>
        </w:rPr>
        <w:t>plant community ordination plot</w:t>
      </w:r>
      <w:r w:rsidR="00E64CCC" w:rsidRPr="00E670D8">
        <w:rPr>
          <w:rFonts w:ascii="Arial" w:hAnsi="Arial" w:cs="Arial"/>
          <w:bCs/>
        </w:rPr>
        <w:t xml:space="preserve"> (</w:t>
      </w:r>
      <w:r w:rsidR="0015075E" w:rsidRPr="00E670D8">
        <w:rPr>
          <w:rFonts w:ascii="Arial" w:hAnsi="Arial" w:cs="Arial"/>
          <w:bCs/>
        </w:rPr>
        <w:t>vector portion not required)</w:t>
      </w:r>
      <w:r w:rsidR="0053299D" w:rsidRPr="00E670D8">
        <w:rPr>
          <w:rFonts w:ascii="Arial" w:hAnsi="Arial" w:cs="Arial"/>
          <w:bCs/>
        </w:rPr>
        <w:t xml:space="preserve">, your </w:t>
      </w:r>
      <w:proofErr w:type="spellStart"/>
      <w:r w:rsidR="0053299D" w:rsidRPr="00E670D8">
        <w:rPr>
          <w:rFonts w:ascii="Arial" w:hAnsi="Arial" w:cs="Arial"/>
          <w:bCs/>
        </w:rPr>
        <w:t>perMANOVA</w:t>
      </w:r>
      <w:proofErr w:type="spellEnd"/>
      <w:r w:rsidR="0053299D" w:rsidRPr="00E670D8">
        <w:rPr>
          <w:rFonts w:ascii="Arial" w:hAnsi="Arial" w:cs="Arial"/>
          <w:bCs/>
        </w:rPr>
        <w:t xml:space="preserve"> </w:t>
      </w:r>
      <w:r w:rsidR="00DE569F" w:rsidRPr="00E670D8">
        <w:rPr>
          <w:rFonts w:ascii="Arial" w:hAnsi="Arial" w:cs="Arial"/>
          <w:bCs/>
        </w:rPr>
        <w:t xml:space="preserve">results </w:t>
      </w:r>
      <w:r w:rsidR="0053299D" w:rsidRPr="00E670D8">
        <w:rPr>
          <w:rFonts w:ascii="Arial" w:hAnsi="Arial" w:cs="Arial"/>
          <w:bCs/>
        </w:rPr>
        <w:t xml:space="preserve">and indicator species analysis </w:t>
      </w:r>
      <w:r w:rsidR="00DE569F" w:rsidRPr="00E670D8">
        <w:rPr>
          <w:rFonts w:ascii="Arial" w:hAnsi="Arial" w:cs="Arial"/>
          <w:bCs/>
        </w:rPr>
        <w:t>results (HINT: only need the relevant information</w:t>
      </w:r>
      <w:r w:rsidR="00772FF3" w:rsidRPr="00E670D8">
        <w:rPr>
          <w:rFonts w:ascii="Arial" w:hAnsi="Arial" w:cs="Arial"/>
          <w:bCs/>
        </w:rPr>
        <w:t xml:space="preserve"> in </w:t>
      </w:r>
      <w:r w:rsidR="00E64CCC" w:rsidRPr="00E670D8">
        <w:rPr>
          <w:rFonts w:ascii="Arial" w:hAnsi="Arial" w:cs="Arial"/>
          <w:bCs/>
        </w:rPr>
        <w:t xml:space="preserve">your </w:t>
      </w:r>
      <w:r w:rsidR="00772FF3" w:rsidRPr="00E670D8">
        <w:rPr>
          <w:rFonts w:ascii="Arial" w:hAnsi="Arial" w:cs="Arial"/>
          <w:bCs/>
        </w:rPr>
        <w:t>tables</w:t>
      </w:r>
      <w:r w:rsidR="00E64CCC" w:rsidRPr="00E670D8">
        <w:rPr>
          <w:rFonts w:ascii="Arial" w:hAnsi="Arial" w:cs="Arial"/>
          <w:bCs/>
        </w:rPr>
        <w:t>- what is significant?</w:t>
      </w:r>
      <w:r w:rsidR="00574C36" w:rsidRPr="00E670D8">
        <w:rPr>
          <w:rFonts w:ascii="Arial" w:hAnsi="Arial" w:cs="Arial"/>
          <w:bCs/>
        </w:rPr>
        <w:t xml:space="preserve"> Use alpha = </w:t>
      </w:r>
      <w:r w:rsidR="00574C36" w:rsidRPr="00E670D8">
        <w:rPr>
          <w:rFonts w:ascii="Arial" w:hAnsi="Arial" w:cs="Arial"/>
          <w:lang w:eastAsia="ar-SA"/>
        </w:rPr>
        <w:t>0.001 and don’t forget to include your A and B values</w:t>
      </w:r>
      <w:r w:rsidR="00DE569F" w:rsidRPr="00E670D8">
        <w:rPr>
          <w:rFonts w:ascii="Arial" w:hAnsi="Arial" w:cs="Arial"/>
          <w:bCs/>
        </w:rPr>
        <w:t>)</w:t>
      </w:r>
      <w:r w:rsidR="0053299D" w:rsidRPr="00E670D8">
        <w:rPr>
          <w:rFonts w:ascii="Arial" w:hAnsi="Arial" w:cs="Arial"/>
          <w:bCs/>
        </w:rPr>
        <w:t xml:space="preserve">. </w:t>
      </w:r>
      <w:bookmarkStart w:id="11" w:name="_Hlk73085797"/>
      <w:bookmarkEnd w:id="9"/>
      <w:r w:rsidR="0076426E" w:rsidRPr="00E670D8">
        <w:rPr>
          <w:rFonts w:ascii="Arial" w:hAnsi="Arial" w:cs="Arial"/>
          <w:bCs/>
        </w:rPr>
        <w:t xml:space="preserve">In addition – include the mean and SD for each of your indicator species in a Table. </w:t>
      </w:r>
      <w:r w:rsidR="0053299D" w:rsidRPr="00E670D8">
        <w:rPr>
          <w:rFonts w:ascii="Arial" w:hAnsi="Arial" w:cs="Arial"/>
          <w:bCs/>
        </w:rPr>
        <w:t xml:space="preserve">Refer to the </w:t>
      </w:r>
      <w:r w:rsidR="0076426E" w:rsidRPr="00E670D8">
        <w:rPr>
          <w:rFonts w:ascii="Arial" w:hAnsi="Arial" w:cs="Arial"/>
          <w:bCs/>
        </w:rPr>
        <w:t>“</w:t>
      </w:r>
      <w:r w:rsidR="00574C36" w:rsidRPr="00E670D8">
        <w:rPr>
          <w:rFonts w:ascii="Arial" w:hAnsi="Arial" w:cs="Arial"/>
          <w:bCs/>
        </w:rPr>
        <w:t>what to report</w:t>
      </w:r>
      <w:r w:rsidR="0076426E" w:rsidRPr="00E670D8">
        <w:rPr>
          <w:rFonts w:ascii="Arial" w:hAnsi="Arial" w:cs="Arial"/>
          <w:bCs/>
        </w:rPr>
        <w:t>”</w:t>
      </w:r>
      <w:r w:rsidR="00574C36" w:rsidRPr="00E670D8">
        <w:rPr>
          <w:rFonts w:ascii="Arial" w:hAnsi="Arial" w:cs="Arial"/>
          <w:bCs/>
        </w:rPr>
        <w:t xml:space="preserve"> (Section 8) </w:t>
      </w:r>
      <w:r w:rsidR="0053299D" w:rsidRPr="00E670D8">
        <w:rPr>
          <w:rFonts w:ascii="Arial" w:hAnsi="Arial" w:cs="Arial"/>
          <w:bCs/>
        </w:rPr>
        <w:t xml:space="preserve">section of your primer on how to report results. </w:t>
      </w:r>
      <w:bookmarkEnd w:id="11"/>
    </w:p>
    <w:p w14:paraId="0EB0AD09" w14:textId="25D5A483" w:rsidR="00DE569F" w:rsidRPr="00E670D8" w:rsidRDefault="0076426E" w:rsidP="0076426E">
      <w:pPr>
        <w:rPr>
          <w:rFonts w:ascii="Arial" w:hAnsi="Arial" w:cs="Arial"/>
          <w:bCs/>
          <w:color w:val="FF0000"/>
        </w:rPr>
      </w:pPr>
      <w:r w:rsidRPr="00E670D8">
        <w:rPr>
          <w:rFonts w:ascii="Arial" w:hAnsi="Arial" w:cs="Arial"/>
          <w:bCs/>
          <w:color w:val="FF0000"/>
        </w:rPr>
        <w:t xml:space="preserve">Sample </w:t>
      </w:r>
      <w:r w:rsidR="00D233BB" w:rsidRPr="00E670D8">
        <w:rPr>
          <w:rFonts w:ascii="Arial" w:hAnsi="Arial" w:cs="Arial"/>
          <w:bCs/>
          <w:color w:val="FF0000"/>
        </w:rPr>
        <w:t>results section</w:t>
      </w:r>
      <w:r w:rsidRPr="00E670D8">
        <w:rPr>
          <w:rFonts w:ascii="Arial" w:hAnsi="Arial" w:cs="Arial"/>
          <w:bCs/>
          <w:color w:val="FF0000"/>
        </w:rPr>
        <w:t>:</w:t>
      </w:r>
    </w:p>
    <w:p w14:paraId="64DB3512" w14:textId="14150428" w:rsidR="00CF063A" w:rsidRPr="00E670D8" w:rsidRDefault="00CF063A" w:rsidP="0076426E">
      <w:pPr>
        <w:autoSpaceDE w:val="0"/>
        <w:autoSpaceDN w:val="0"/>
        <w:adjustRightInd w:val="0"/>
        <w:spacing w:after="0" w:line="480" w:lineRule="auto"/>
        <w:ind w:firstLine="720"/>
        <w:rPr>
          <w:rFonts w:ascii="Arial" w:hAnsi="Arial" w:cs="Arial"/>
          <w:lang w:eastAsia="ar-SA"/>
        </w:rPr>
      </w:pPr>
      <w:r w:rsidRPr="00E670D8">
        <w:rPr>
          <w:rFonts w:ascii="Arial" w:hAnsi="Arial" w:cs="Arial"/>
        </w:rPr>
        <w:t xml:space="preserve">“The </w:t>
      </w:r>
      <w:r w:rsidR="00EF0606" w:rsidRPr="00E670D8">
        <w:rPr>
          <w:rFonts w:ascii="Arial" w:hAnsi="Arial" w:cs="Arial"/>
        </w:rPr>
        <w:t>NMS</w:t>
      </w:r>
      <w:r w:rsidRPr="00E670D8">
        <w:rPr>
          <w:rFonts w:ascii="Arial" w:hAnsi="Arial" w:cs="Arial"/>
        </w:rPr>
        <w:t xml:space="preserve"> two-dimensional </w:t>
      </w:r>
      <w:r w:rsidR="00F9422C" w:rsidRPr="00E670D8">
        <w:rPr>
          <w:rFonts w:ascii="Arial" w:hAnsi="Arial" w:cs="Arial"/>
        </w:rPr>
        <w:t xml:space="preserve">final </w:t>
      </w:r>
      <w:r w:rsidRPr="00E670D8">
        <w:rPr>
          <w:rFonts w:ascii="Arial" w:hAnsi="Arial" w:cs="Arial"/>
        </w:rPr>
        <w:t xml:space="preserve">solution </w:t>
      </w:r>
      <w:r w:rsidR="00F9422C" w:rsidRPr="00E670D8">
        <w:rPr>
          <w:rFonts w:ascii="Arial" w:hAnsi="Arial" w:cs="Arial"/>
        </w:rPr>
        <w:t>had</w:t>
      </w:r>
      <w:r w:rsidRPr="00E670D8">
        <w:rPr>
          <w:rFonts w:ascii="Arial" w:hAnsi="Arial" w:cs="Arial"/>
        </w:rPr>
        <w:t xml:space="preserve"> 20.8% </w:t>
      </w:r>
      <w:r w:rsidR="00F9422C" w:rsidRPr="00E670D8">
        <w:rPr>
          <w:rFonts w:ascii="Arial" w:hAnsi="Arial" w:cs="Arial"/>
        </w:rPr>
        <w:t xml:space="preserve">stress </w:t>
      </w:r>
      <w:r w:rsidRPr="00E670D8">
        <w:rPr>
          <w:rFonts w:ascii="Arial" w:hAnsi="Arial" w:cs="Arial"/>
        </w:rPr>
        <w:t>after 20 tries</w:t>
      </w:r>
      <w:r w:rsidR="00F9422C" w:rsidRPr="00E670D8">
        <w:rPr>
          <w:rFonts w:ascii="Arial" w:hAnsi="Arial" w:cs="Arial"/>
        </w:rPr>
        <w:t xml:space="preserve"> using the Bray-Curtis distance measure</w:t>
      </w:r>
      <w:r w:rsidR="0076426E" w:rsidRPr="00E670D8">
        <w:rPr>
          <w:rFonts w:ascii="Arial" w:hAnsi="Arial" w:cs="Arial"/>
        </w:rPr>
        <w:t xml:space="preserve">; this level of stress </w:t>
      </w:r>
      <w:r w:rsidRPr="00E670D8">
        <w:rPr>
          <w:rFonts w:ascii="Arial" w:hAnsi="Arial" w:cs="Arial"/>
        </w:rPr>
        <w:t>suggests a fair-poor goodness of fit</w:t>
      </w:r>
      <w:r w:rsidR="00F9422C" w:rsidRPr="00E670D8">
        <w:rPr>
          <w:rFonts w:ascii="Arial" w:hAnsi="Arial" w:cs="Arial"/>
        </w:rPr>
        <w:t>, so it should be interpreted with caution</w:t>
      </w:r>
      <w:r w:rsidR="0076426E" w:rsidRPr="00E670D8">
        <w:rPr>
          <w:rFonts w:ascii="Arial" w:hAnsi="Arial" w:cs="Arial"/>
        </w:rPr>
        <w:t xml:space="preserve"> [</w:t>
      </w:r>
      <w:r w:rsidR="00DC19FD" w:rsidRPr="00E670D8">
        <w:rPr>
          <w:rFonts w:ascii="Arial" w:hAnsi="Arial" w:cs="Arial"/>
          <w:color w:val="FF0000"/>
        </w:rPr>
        <w:t xml:space="preserve">note to instructor: </w:t>
      </w:r>
      <w:r w:rsidR="0076426E" w:rsidRPr="00E670D8">
        <w:rPr>
          <w:rFonts w:ascii="Arial" w:hAnsi="Arial" w:cs="Arial"/>
          <w:color w:val="FF0000"/>
        </w:rPr>
        <w:t>student may want to report data for 3-D solution ideally if they were going to do this agai</w:t>
      </w:r>
      <w:r w:rsidR="00DC19FD" w:rsidRPr="00E670D8">
        <w:rPr>
          <w:rFonts w:ascii="Arial" w:hAnsi="Arial" w:cs="Arial"/>
          <w:color w:val="FF0000"/>
        </w:rPr>
        <w:t>n and you could consider adding a question like this</w:t>
      </w:r>
      <w:r w:rsidR="0076426E" w:rsidRPr="00E670D8">
        <w:rPr>
          <w:rFonts w:ascii="Arial" w:hAnsi="Arial" w:cs="Arial"/>
        </w:rPr>
        <w:t>]</w:t>
      </w:r>
      <w:r w:rsidRPr="00E670D8">
        <w:rPr>
          <w:rFonts w:ascii="Arial" w:hAnsi="Arial" w:cs="Arial"/>
        </w:rPr>
        <w:t xml:space="preserve">. </w:t>
      </w:r>
      <w:bookmarkStart w:id="12" w:name="_Hlk16069042"/>
      <w:r w:rsidR="0015075E" w:rsidRPr="00E670D8">
        <w:rPr>
          <w:rFonts w:ascii="Arial" w:hAnsi="Arial" w:cs="Arial"/>
        </w:rPr>
        <w:t xml:space="preserve">Based on their relative positions in the ordination plot, we see some overlap between </w:t>
      </w:r>
      <w:proofErr w:type="spellStart"/>
      <w:r w:rsidR="0015075E" w:rsidRPr="00E670D8">
        <w:rPr>
          <w:rFonts w:ascii="Arial" w:hAnsi="Arial" w:cs="Arial"/>
        </w:rPr>
        <w:t>wellsites</w:t>
      </w:r>
      <w:proofErr w:type="spellEnd"/>
      <w:r w:rsidR="0015075E" w:rsidRPr="00E670D8">
        <w:rPr>
          <w:rFonts w:ascii="Arial" w:hAnsi="Arial" w:cs="Arial"/>
        </w:rPr>
        <w:t xml:space="preserve"> and reference forests in the middle of the plot, but mostly there is separation with reference forests grouped to the left of axis 1 and across axis 2 (Fig. A). Conversely, </w:t>
      </w:r>
      <w:proofErr w:type="spellStart"/>
      <w:r w:rsidR="0015075E" w:rsidRPr="00E670D8">
        <w:rPr>
          <w:rFonts w:ascii="Arial" w:hAnsi="Arial" w:cs="Arial"/>
        </w:rPr>
        <w:t>well</w:t>
      </w:r>
      <w:r w:rsidR="0076426E" w:rsidRPr="00E670D8">
        <w:rPr>
          <w:rFonts w:ascii="Arial" w:hAnsi="Arial" w:cs="Arial"/>
        </w:rPr>
        <w:t>s</w:t>
      </w:r>
      <w:r w:rsidR="0015075E" w:rsidRPr="00E670D8">
        <w:rPr>
          <w:rFonts w:ascii="Arial" w:hAnsi="Arial" w:cs="Arial"/>
        </w:rPr>
        <w:t>ites</w:t>
      </w:r>
      <w:proofErr w:type="spellEnd"/>
      <w:r w:rsidR="0015075E" w:rsidRPr="00E670D8">
        <w:rPr>
          <w:rFonts w:ascii="Arial" w:hAnsi="Arial" w:cs="Arial"/>
        </w:rPr>
        <w:t xml:space="preserve"> were </w:t>
      </w:r>
      <w:r w:rsidR="0076426E" w:rsidRPr="00E670D8">
        <w:rPr>
          <w:rFonts w:ascii="Arial" w:hAnsi="Arial" w:cs="Arial"/>
        </w:rPr>
        <w:t>load</w:t>
      </w:r>
      <w:r w:rsidR="0015075E" w:rsidRPr="00E670D8">
        <w:rPr>
          <w:rFonts w:ascii="Arial" w:hAnsi="Arial" w:cs="Arial"/>
        </w:rPr>
        <w:t>ed to</w:t>
      </w:r>
      <w:r w:rsidR="0076426E" w:rsidRPr="00E670D8">
        <w:rPr>
          <w:rFonts w:ascii="Arial" w:hAnsi="Arial" w:cs="Arial"/>
        </w:rPr>
        <w:t>wards</w:t>
      </w:r>
      <w:r w:rsidR="0015075E" w:rsidRPr="00E670D8">
        <w:rPr>
          <w:rFonts w:ascii="Arial" w:hAnsi="Arial" w:cs="Arial"/>
        </w:rPr>
        <w:t xml:space="preserve"> the right of axis 1, but </w:t>
      </w:r>
      <w:r w:rsidR="0076426E" w:rsidRPr="00E670D8">
        <w:rPr>
          <w:rFonts w:ascii="Arial" w:hAnsi="Arial" w:cs="Arial"/>
        </w:rPr>
        <w:t>widely distributed</w:t>
      </w:r>
      <w:r w:rsidR="0015075E" w:rsidRPr="00E670D8">
        <w:rPr>
          <w:rFonts w:ascii="Arial" w:hAnsi="Arial" w:cs="Arial"/>
        </w:rPr>
        <w:t xml:space="preserve"> along axis 2</w:t>
      </w:r>
      <w:r w:rsidRPr="00E670D8">
        <w:rPr>
          <w:rFonts w:ascii="Arial" w:hAnsi="Arial" w:cs="Arial"/>
        </w:rPr>
        <w:t xml:space="preserve"> (Fig</w:t>
      </w:r>
      <w:r w:rsidR="0076426E" w:rsidRPr="00E670D8">
        <w:rPr>
          <w:rFonts w:ascii="Arial" w:hAnsi="Arial" w:cs="Arial"/>
        </w:rPr>
        <w:t>.</w:t>
      </w:r>
      <w:r w:rsidRPr="00E670D8">
        <w:rPr>
          <w:rFonts w:ascii="Arial" w:hAnsi="Arial" w:cs="Arial"/>
        </w:rPr>
        <w:t xml:space="preserve"> A).</w:t>
      </w:r>
      <w:bookmarkEnd w:id="12"/>
      <w:r w:rsidR="0076426E" w:rsidRPr="00E670D8">
        <w:rPr>
          <w:rFonts w:ascii="Arial" w:hAnsi="Arial" w:cs="Arial"/>
        </w:rPr>
        <w:t xml:space="preserve"> A</w:t>
      </w:r>
      <w:r w:rsidR="00E64CCC" w:rsidRPr="00E670D8">
        <w:rPr>
          <w:rFonts w:ascii="Arial" w:hAnsi="Arial" w:cs="Arial"/>
        </w:rPr>
        <w:t xml:space="preserve">fter 999 permutations, </w:t>
      </w:r>
      <w:proofErr w:type="gramStart"/>
      <w:r w:rsidR="0076426E" w:rsidRPr="00E670D8">
        <w:rPr>
          <w:rFonts w:ascii="Arial" w:hAnsi="Arial" w:cs="Arial"/>
        </w:rPr>
        <w:t>T</w:t>
      </w:r>
      <w:r w:rsidR="00E64CCC" w:rsidRPr="00E670D8">
        <w:rPr>
          <w:rFonts w:ascii="Arial" w:hAnsi="Arial" w:cs="Arial"/>
        </w:rPr>
        <w:t>here</w:t>
      </w:r>
      <w:proofErr w:type="gramEnd"/>
      <w:r w:rsidR="00E64CCC" w:rsidRPr="00E670D8">
        <w:rPr>
          <w:rFonts w:ascii="Arial" w:hAnsi="Arial" w:cs="Arial"/>
        </w:rPr>
        <w:t xml:space="preserve"> were significant differences in community composition between the well</w:t>
      </w:r>
      <w:r w:rsidR="0076426E" w:rsidRPr="00E670D8">
        <w:rPr>
          <w:rFonts w:ascii="Arial" w:hAnsi="Arial" w:cs="Arial"/>
        </w:rPr>
        <w:t xml:space="preserve"> pad</w:t>
      </w:r>
      <w:r w:rsidR="00E64CCC" w:rsidRPr="00E670D8">
        <w:rPr>
          <w:rFonts w:ascii="Arial" w:hAnsi="Arial" w:cs="Arial"/>
        </w:rPr>
        <w:t>s and reference sites (</w:t>
      </w:r>
      <w:proofErr w:type="spellStart"/>
      <w:r w:rsidR="0076426E" w:rsidRPr="00E670D8">
        <w:rPr>
          <w:rFonts w:ascii="Arial" w:hAnsi="Arial" w:cs="Arial"/>
        </w:rPr>
        <w:t>perMANOVA</w:t>
      </w:r>
      <w:proofErr w:type="spellEnd"/>
      <w:r w:rsidR="0076426E" w:rsidRPr="00E670D8">
        <w:rPr>
          <w:rFonts w:ascii="Arial" w:hAnsi="Arial" w:cs="Arial"/>
        </w:rPr>
        <w:t xml:space="preserve"> </w:t>
      </w:r>
      <w:r w:rsidR="00E64CCC" w:rsidRPr="00E670D8">
        <w:rPr>
          <w:rFonts w:ascii="Arial" w:hAnsi="Arial" w:cs="Arial"/>
        </w:rPr>
        <w:t>p = 0.001).</w:t>
      </w:r>
      <w:r w:rsidR="0076426E" w:rsidRPr="00E670D8">
        <w:rPr>
          <w:rFonts w:ascii="Arial" w:hAnsi="Arial" w:cs="Arial"/>
        </w:rPr>
        <w:t xml:space="preserve"> </w:t>
      </w:r>
      <w:r w:rsidRPr="00E670D8">
        <w:rPr>
          <w:rFonts w:ascii="Arial" w:hAnsi="Arial" w:cs="Arial"/>
          <w:lang w:eastAsia="ar-SA"/>
        </w:rPr>
        <w:t xml:space="preserve">The indicator species analysis revealed multiple significant indicator species for both sites. At </w:t>
      </w:r>
      <w:r w:rsidR="0076426E" w:rsidRPr="00E670D8">
        <w:rPr>
          <w:rFonts w:ascii="Arial" w:hAnsi="Arial" w:cs="Arial"/>
          <w:lang w:eastAsia="ar-SA"/>
        </w:rPr>
        <w:t xml:space="preserve">an alpha of </w:t>
      </w:r>
      <w:r w:rsidRPr="00E670D8">
        <w:rPr>
          <w:rFonts w:ascii="Arial" w:hAnsi="Arial" w:cs="Arial"/>
          <w:lang w:eastAsia="ar-SA"/>
        </w:rPr>
        <w:t xml:space="preserve">0.001, there were </w:t>
      </w:r>
      <w:r w:rsidR="00D233BB" w:rsidRPr="00E670D8">
        <w:rPr>
          <w:rFonts w:ascii="Arial" w:hAnsi="Arial" w:cs="Arial"/>
          <w:lang w:eastAsia="ar-SA"/>
        </w:rPr>
        <w:t>eight</w:t>
      </w:r>
      <w:r w:rsidRPr="00E670D8">
        <w:rPr>
          <w:rFonts w:ascii="Arial" w:hAnsi="Arial" w:cs="Arial"/>
          <w:color w:val="FF0000"/>
          <w:lang w:eastAsia="ar-SA"/>
        </w:rPr>
        <w:t xml:space="preserve"> </w:t>
      </w:r>
      <w:r w:rsidRPr="00E670D8">
        <w:rPr>
          <w:rFonts w:ascii="Arial" w:hAnsi="Arial" w:cs="Arial"/>
          <w:lang w:eastAsia="ar-SA"/>
        </w:rPr>
        <w:t xml:space="preserve">wellsite indicator species and </w:t>
      </w:r>
      <w:r w:rsidR="00D233BB" w:rsidRPr="00E670D8">
        <w:rPr>
          <w:rFonts w:ascii="Arial" w:hAnsi="Arial" w:cs="Arial"/>
          <w:lang w:eastAsia="ar-SA"/>
        </w:rPr>
        <w:t xml:space="preserve">eight </w:t>
      </w:r>
      <w:r w:rsidRPr="00E670D8">
        <w:rPr>
          <w:rFonts w:ascii="Arial" w:hAnsi="Arial" w:cs="Arial"/>
          <w:lang w:eastAsia="ar-SA"/>
        </w:rPr>
        <w:t>reference site indicator species (Table A).”</w:t>
      </w:r>
    </w:p>
    <w:p w14:paraId="1A2B926B" w14:textId="5D654061" w:rsidR="00A26D04" w:rsidRPr="00E670D8" w:rsidRDefault="0015075E" w:rsidP="00CF063A">
      <w:pPr>
        <w:widowControl w:val="0"/>
        <w:autoSpaceDE w:val="0"/>
        <w:autoSpaceDN w:val="0"/>
        <w:adjustRightInd w:val="0"/>
        <w:spacing w:line="240" w:lineRule="auto"/>
        <w:rPr>
          <w:rFonts w:ascii="Arial" w:hAnsi="Arial" w:cs="Arial"/>
          <w:b/>
        </w:rPr>
      </w:pPr>
      <w:r w:rsidRPr="00E670D8">
        <w:rPr>
          <w:rFonts w:ascii="Arial" w:hAnsi="Arial" w:cs="Arial"/>
          <w:noProof/>
        </w:rPr>
        <w:lastRenderedPageBreak/>
        <w:drawing>
          <wp:inline distT="0" distB="0" distL="0" distR="0" wp14:anchorId="02176235" wp14:editId="561F4326">
            <wp:extent cx="4381500" cy="3311870"/>
            <wp:effectExtent l="0" t="0" r="0" b="3175"/>
            <wp:docPr id="22" name="Picture 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1"/>
                    <a:stretch>
                      <a:fillRect/>
                    </a:stretch>
                  </pic:blipFill>
                  <pic:spPr>
                    <a:xfrm>
                      <a:off x="0" y="0"/>
                      <a:ext cx="4414689" cy="3336957"/>
                    </a:xfrm>
                    <a:prstGeom prst="rect">
                      <a:avLst/>
                    </a:prstGeom>
                  </pic:spPr>
                </pic:pic>
              </a:graphicData>
            </a:graphic>
          </wp:inline>
        </w:drawing>
      </w:r>
    </w:p>
    <w:p w14:paraId="1063BD01" w14:textId="1D939B28" w:rsidR="00192309" w:rsidRPr="00E670D8" w:rsidRDefault="00192309" w:rsidP="00CF063A">
      <w:pPr>
        <w:widowControl w:val="0"/>
        <w:autoSpaceDE w:val="0"/>
        <w:autoSpaceDN w:val="0"/>
        <w:adjustRightInd w:val="0"/>
        <w:spacing w:line="240" w:lineRule="auto"/>
        <w:rPr>
          <w:rFonts w:ascii="Arial" w:hAnsi="Arial" w:cs="Arial"/>
          <w:b/>
        </w:rPr>
      </w:pPr>
      <w:r w:rsidRPr="00E670D8">
        <w:rPr>
          <w:rFonts w:ascii="Arial" w:hAnsi="Arial" w:cs="Arial"/>
          <w:b/>
        </w:rPr>
        <w:t>Fig A. Non-metric multidimensional scaling 2-dimensional ordination for the understory vegetation of 30 boreal forest well pads and reference forests in northern Alberta delineated by site wellsite “Well” or reference site “Ref”.</w:t>
      </w:r>
    </w:p>
    <w:p w14:paraId="5E8C79BF" w14:textId="1014F85B" w:rsidR="00D233BB" w:rsidRPr="00E670D8" w:rsidRDefault="00D233BB">
      <w:pPr>
        <w:rPr>
          <w:rFonts w:ascii="Arial" w:hAnsi="Arial" w:cs="Arial"/>
          <w:b/>
        </w:rPr>
      </w:pPr>
      <w:r w:rsidRPr="00E670D8">
        <w:rPr>
          <w:rFonts w:ascii="Arial" w:hAnsi="Arial" w:cs="Arial"/>
          <w:b/>
        </w:rPr>
        <w:br w:type="page"/>
      </w:r>
    </w:p>
    <w:p w14:paraId="7C0C2AAC" w14:textId="2FB7A5E8" w:rsidR="00CF063A" w:rsidRPr="00E670D8" w:rsidRDefault="00CF063A" w:rsidP="00CF063A">
      <w:pPr>
        <w:widowControl w:val="0"/>
        <w:autoSpaceDE w:val="0"/>
        <w:autoSpaceDN w:val="0"/>
        <w:adjustRightInd w:val="0"/>
        <w:spacing w:line="240" w:lineRule="auto"/>
        <w:rPr>
          <w:rFonts w:ascii="Arial" w:hAnsi="Arial" w:cs="Arial"/>
        </w:rPr>
      </w:pPr>
      <w:r w:rsidRPr="00E670D8">
        <w:rPr>
          <w:rFonts w:ascii="Arial" w:hAnsi="Arial" w:cs="Arial"/>
          <w:b/>
        </w:rPr>
        <w:lastRenderedPageBreak/>
        <w:t xml:space="preserve">Table A. </w:t>
      </w:r>
      <w:r w:rsidRPr="00E670D8">
        <w:rPr>
          <w:rFonts w:ascii="Arial" w:hAnsi="Arial" w:cs="Arial"/>
        </w:rPr>
        <w:t>Results of indicator species analysis. Species that had an indicator value significant at α = 0.001 are listed for each group (wellsite and reference site) in descending order by cumulative A- and B-values. Mean cover values (</w:t>
      </w:r>
      <w:r w:rsidRPr="00E670D8">
        <w:rPr>
          <w:rFonts w:ascii="Arial" w:hAnsi="Arial" w:cs="Arial"/>
          <w:u w:val="single"/>
        </w:rPr>
        <w:t>+</w:t>
      </w:r>
      <w:r w:rsidRPr="00E670D8">
        <w:rPr>
          <w:rFonts w:ascii="Arial" w:hAnsi="Arial" w:cs="Arial"/>
        </w:rPr>
        <w:t xml:space="preserve"> SD) for each of the</w:t>
      </w:r>
      <w:r w:rsidR="0015075E" w:rsidRPr="00E670D8">
        <w:rPr>
          <w:rFonts w:ascii="Arial" w:hAnsi="Arial" w:cs="Arial"/>
        </w:rPr>
        <w:t>se</w:t>
      </w:r>
      <w:r w:rsidRPr="00E670D8">
        <w:rPr>
          <w:rFonts w:ascii="Arial" w:hAnsi="Arial" w:cs="Arial"/>
        </w:rPr>
        <w:t xml:space="preserve"> indicator species for </w:t>
      </w:r>
      <w:r w:rsidR="0015075E" w:rsidRPr="00E670D8">
        <w:rPr>
          <w:rFonts w:ascii="Arial" w:hAnsi="Arial" w:cs="Arial"/>
        </w:rPr>
        <w:t>both</w:t>
      </w:r>
      <w:r w:rsidRPr="00E670D8">
        <w:rPr>
          <w:rFonts w:ascii="Arial" w:hAnsi="Arial" w:cs="Arial"/>
        </w:rPr>
        <w:t xml:space="preserve"> plant community types are also provided, with the cover values for the plant community a species was an indicator for highlighted in bold. The strength of the indicator species is based on A and B values. </w:t>
      </w:r>
      <w:proofErr w:type="gramStart"/>
      <w:r w:rsidRPr="00E670D8">
        <w:rPr>
          <w:rFonts w:ascii="Arial" w:hAnsi="Arial" w:cs="Arial"/>
        </w:rPr>
        <w:t>A values</w:t>
      </w:r>
      <w:proofErr w:type="gramEnd"/>
      <w:r w:rsidRPr="00E670D8">
        <w:rPr>
          <w:rFonts w:ascii="Arial" w:hAnsi="Arial" w:cs="Arial"/>
        </w:rPr>
        <w:t xml:space="preserve"> give insight into how exclusive a species is within a particular treatment, with an A value of 1 meaning a species is solely found in one treatment type. B values indicate the consistency that a species is found across all sample sites of a particular treatment, with a B value of 1 meaning the species was found in all sites within a treatment. </w:t>
      </w:r>
    </w:p>
    <w:tbl>
      <w:tblPr>
        <w:tblStyle w:val="TableGrid"/>
        <w:tblW w:w="0" w:type="auto"/>
        <w:tblInd w:w="51" w:type="dxa"/>
        <w:tblLook w:val="04A0" w:firstRow="1" w:lastRow="0" w:firstColumn="1" w:lastColumn="0" w:noHBand="0" w:noVBand="1"/>
      </w:tblPr>
      <w:tblGrid>
        <w:gridCol w:w="1232"/>
        <w:gridCol w:w="1612"/>
        <w:gridCol w:w="1610"/>
        <w:gridCol w:w="1198"/>
        <w:gridCol w:w="1321"/>
        <w:gridCol w:w="1053"/>
        <w:gridCol w:w="873"/>
      </w:tblGrid>
      <w:tr w:rsidR="00CF063A" w:rsidRPr="00E670D8" w14:paraId="57A8F249" w14:textId="77777777" w:rsidTr="00574C36">
        <w:trPr>
          <w:tblHeader/>
        </w:trPr>
        <w:tc>
          <w:tcPr>
            <w:tcW w:w="1166" w:type="dxa"/>
          </w:tcPr>
          <w:p w14:paraId="79CE10AA" w14:textId="77777777" w:rsidR="00CF063A" w:rsidRPr="00E670D8" w:rsidRDefault="00CF063A" w:rsidP="008C568E">
            <w:pPr>
              <w:widowControl w:val="0"/>
              <w:autoSpaceDE w:val="0"/>
              <w:autoSpaceDN w:val="0"/>
              <w:adjustRightInd w:val="0"/>
              <w:rPr>
                <w:rFonts w:ascii="Arial" w:hAnsi="Arial" w:cs="Arial"/>
              </w:rPr>
            </w:pPr>
          </w:p>
        </w:tc>
        <w:tc>
          <w:tcPr>
            <w:tcW w:w="1612" w:type="dxa"/>
          </w:tcPr>
          <w:p w14:paraId="71623BDF"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Species code</w:t>
            </w:r>
          </w:p>
        </w:tc>
        <w:tc>
          <w:tcPr>
            <w:tcW w:w="1600" w:type="dxa"/>
          </w:tcPr>
          <w:p w14:paraId="609FCC6D"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Species Name</w:t>
            </w:r>
          </w:p>
        </w:tc>
        <w:tc>
          <w:tcPr>
            <w:tcW w:w="1198" w:type="dxa"/>
          </w:tcPr>
          <w:p w14:paraId="6D725985"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Mean cover value wellsite (+/- SD)</w:t>
            </w:r>
          </w:p>
        </w:tc>
        <w:tc>
          <w:tcPr>
            <w:tcW w:w="1321" w:type="dxa"/>
          </w:tcPr>
          <w:p w14:paraId="56E1410C"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Mean cover value reference site</w:t>
            </w:r>
          </w:p>
        </w:tc>
        <w:tc>
          <w:tcPr>
            <w:tcW w:w="1053" w:type="dxa"/>
          </w:tcPr>
          <w:p w14:paraId="1A893B69"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A value</w:t>
            </w:r>
          </w:p>
        </w:tc>
        <w:tc>
          <w:tcPr>
            <w:tcW w:w="873" w:type="dxa"/>
          </w:tcPr>
          <w:p w14:paraId="1DB8DAA7"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B value</w:t>
            </w:r>
          </w:p>
        </w:tc>
      </w:tr>
      <w:tr w:rsidR="00CF063A" w:rsidRPr="00E670D8" w14:paraId="7B716B51" w14:textId="77777777" w:rsidTr="008C568E">
        <w:tc>
          <w:tcPr>
            <w:tcW w:w="1166" w:type="dxa"/>
          </w:tcPr>
          <w:p w14:paraId="0763CE83"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i/>
              </w:rPr>
              <w:t>Wellsite</w:t>
            </w:r>
          </w:p>
        </w:tc>
        <w:tc>
          <w:tcPr>
            <w:tcW w:w="1612" w:type="dxa"/>
            <w:vAlign w:val="bottom"/>
          </w:tcPr>
          <w:p w14:paraId="1AF631F6" w14:textId="77777777" w:rsidR="00CF063A" w:rsidRPr="00E670D8" w:rsidRDefault="00CF063A" w:rsidP="008C568E">
            <w:pPr>
              <w:widowControl w:val="0"/>
              <w:autoSpaceDE w:val="0"/>
              <w:autoSpaceDN w:val="0"/>
              <w:adjustRightInd w:val="0"/>
              <w:rPr>
                <w:rFonts w:ascii="Arial" w:hAnsi="Arial" w:cs="Arial"/>
              </w:rPr>
            </w:pPr>
          </w:p>
        </w:tc>
        <w:tc>
          <w:tcPr>
            <w:tcW w:w="1600" w:type="dxa"/>
          </w:tcPr>
          <w:p w14:paraId="71E770F2" w14:textId="77777777" w:rsidR="00CF063A" w:rsidRPr="00E670D8" w:rsidRDefault="00CF063A" w:rsidP="008C568E">
            <w:pPr>
              <w:widowControl w:val="0"/>
              <w:autoSpaceDE w:val="0"/>
              <w:autoSpaceDN w:val="0"/>
              <w:adjustRightInd w:val="0"/>
              <w:rPr>
                <w:rFonts w:ascii="Arial" w:hAnsi="Arial" w:cs="Arial"/>
              </w:rPr>
            </w:pPr>
          </w:p>
        </w:tc>
        <w:tc>
          <w:tcPr>
            <w:tcW w:w="1198" w:type="dxa"/>
          </w:tcPr>
          <w:p w14:paraId="56E4F829" w14:textId="77777777" w:rsidR="00CF063A" w:rsidRPr="00E670D8" w:rsidRDefault="00CF063A" w:rsidP="008C568E">
            <w:pPr>
              <w:widowControl w:val="0"/>
              <w:autoSpaceDE w:val="0"/>
              <w:autoSpaceDN w:val="0"/>
              <w:adjustRightInd w:val="0"/>
              <w:rPr>
                <w:rFonts w:ascii="Arial" w:hAnsi="Arial" w:cs="Arial"/>
              </w:rPr>
            </w:pPr>
          </w:p>
        </w:tc>
        <w:tc>
          <w:tcPr>
            <w:tcW w:w="1321" w:type="dxa"/>
          </w:tcPr>
          <w:p w14:paraId="29112DAA" w14:textId="77777777" w:rsidR="00CF063A" w:rsidRPr="00E670D8" w:rsidRDefault="00CF063A" w:rsidP="008C568E">
            <w:pPr>
              <w:widowControl w:val="0"/>
              <w:autoSpaceDE w:val="0"/>
              <w:autoSpaceDN w:val="0"/>
              <w:adjustRightInd w:val="0"/>
              <w:rPr>
                <w:rFonts w:ascii="Arial" w:hAnsi="Arial" w:cs="Arial"/>
              </w:rPr>
            </w:pPr>
          </w:p>
        </w:tc>
        <w:tc>
          <w:tcPr>
            <w:tcW w:w="1053" w:type="dxa"/>
          </w:tcPr>
          <w:p w14:paraId="13119466" w14:textId="77777777" w:rsidR="00CF063A" w:rsidRPr="00E670D8" w:rsidRDefault="00CF063A" w:rsidP="008C568E">
            <w:pPr>
              <w:widowControl w:val="0"/>
              <w:autoSpaceDE w:val="0"/>
              <w:autoSpaceDN w:val="0"/>
              <w:adjustRightInd w:val="0"/>
              <w:rPr>
                <w:rFonts w:ascii="Arial" w:hAnsi="Arial" w:cs="Arial"/>
              </w:rPr>
            </w:pPr>
          </w:p>
        </w:tc>
        <w:tc>
          <w:tcPr>
            <w:tcW w:w="873" w:type="dxa"/>
          </w:tcPr>
          <w:p w14:paraId="2476C507" w14:textId="77777777" w:rsidR="00CF063A" w:rsidRPr="00E670D8" w:rsidRDefault="00CF063A" w:rsidP="008C568E">
            <w:pPr>
              <w:widowControl w:val="0"/>
              <w:autoSpaceDE w:val="0"/>
              <w:autoSpaceDN w:val="0"/>
              <w:adjustRightInd w:val="0"/>
              <w:rPr>
                <w:rFonts w:ascii="Arial" w:hAnsi="Arial" w:cs="Arial"/>
              </w:rPr>
            </w:pPr>
          </w:p>
        </w:tc>
      </w:tr>
      <w:tr w:rsidR="00CF063A" w:rsidRPr="00E670D8" w14:paraId="54DEA3A2" w14:textId="77777777" w:rsidTr="008C568E">
        <w:tc>
          <w:tcPr>
            <w:tcW w:w="1166" w:type="dxa"/>
          </w:tcPr>
          <w:p w14:paraId="492EF118" w14:textId="77777777" w:rsidR="00CF063A" w:rsidRPr="00E670D8" w:rsidRDefault="00CF063A" w:rsidP="008C568E">
            <w:pPr>
              <w:widowControl w:val="0"/>
              <w:autoSpaceDE w:val="0"/>
              <w:autoSpaceDN w:val="0"/>
              <w:adjustRightInd w:val="0"/>
              <w:rPr>
                <w:rFonts w:ascii="Arial" w:hAnsi="Arial" w:cs="Arial"/>
              </w:rPr>
            </w:pPr>
          </w:p>
        </w:tc>
        <w:tc>
          <w:tcPr>
            <w:tcW w:w="1612" w:type="dxa"/>
          </w:tcPr>
          <w:p w14:paraId="28E40A80" w14:textId="77777777" w:rsidR="00CF063A" w:rsidRPr="00E670D8" w:rsidRDefault="00CF063A" w:rsidP="008C568E">
            <w:pPr>
              <w:widowControl w:val="0"/>
              <w:autoSpaceDE w:val="0"/>
              <w:autoSpaceDN w:val="0"/>
              <w:adjustRightInd w:val="0"/>
              <w:rPr>
                <w:rFonts w:ascii="Arial" w:hAnsi="Arial" w:cs="Arial"/>
              </w:rPr>
            </w:pPr>
            <w:proofErr w:type="spellStart"/>
            <w:r w:rsidRPr="00E670D8">
              <w:rPr>
                <w:rFonts w:ascii="Arial" w:hAnsi="Arial" w:cs="Arial"/>
              </w:rPr>
              <w:t>Taraoff</w:t>
            </w:r>
            <w:proofErr w:type="spellEnd"/>
          </w:p>
        </w:tc>
        <w:tc>
          <w:tcPr>
            <w:tcW w:w="1600" w:type="dxa"/>
            <w:vAlign w:val="bottom"/>
          </w:tcPr>
          <w:p w14:paraId="4F738FBD" w14:textId="77777777" w:rsidR="00CF063A" w:rsidRPr="00E670D8" w:rsidRDefault="00CF063A" w:rsidP="008C568E">
            <w:pPr>
              <w:widowControl w:val="0"/>
              <w:autoSpaceDE w:val="0"/>
              <w:autoSpaceDN w:val="0"/>
              <w:adjustRightInd w:val="0"/>
              <w:rPr>
                <w:rFonts w:ascii="Arial" w:hAnsi="Arial" w:cs="Arial"/>
              </w:rPr>
            </w:pPr>
            <w:r w:rsidRPr="00E670D8">
              <w:rPr>
                <w:rFonts w:ascii="Arial" w:eastAsia="Times New Roman" w:hAnsi="Arial" w:cs="Arial"/>
                <w:i/>
                <w:iCs/>
                <w:color w:val="000000"/>
                <w:lang w:eastAsia="en-CA"/>
              </w:rPr>
              <w:t>Taraxacum officinale</w:t>
            </w:r>
          </w:p>
        </w:tc>
        <w:tc>
          <w:tcPr>
            <w:tcW w:w="1198" w:type="dxa"/>
          </w:tcPr>
          <w:p w14:paraId="1F5E2B31"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b/>
                <w:bCs/>
              </w:rPr>
              <w:t>5.3 (4.3)</w:t>
            </w:r>
          </w:p>
        </w:tc>
        <w:tc>
          <w:tcPr>
            <w:tcW w:w="1321" w:type="dxa"/>
          </w:tcPr>
          <w:p w14:paraId="7AABAEFE"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0.0 (0.2)</w:t>
            </w:r>
          </w:p>
        </w:tc>
        <w:tc>
          <w:tcPr>
            <w:tcW w:w="1053" w:type="dxa"/>
          </w:tcPr>
          <w:p w14:paraId="27654F52"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0.99</w:t>
            </w:r>
          </w:p>
        </w:tc>
        <w:tc>
          <w:tcPr>
            <w:tcW w:w="873" w:type="dxa"/>
          </w:tcPr>
          <w:p w14:paraId="74A0B8CE"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0.90</w:t>
            </w:r>
          </w:p>
        </w:tc>
      </w:tr>
      <w:tr w:rsidR="00CF063A" w:rsidRPr="00E670D8" w14:paraId="026EFA60" w14:textId="77777777" w:rsidTr="008C568E">
        <w:tc>
          <w:tcPr>
            <w:tcW w:w="1166" w:type="dxa"/>
          </w:tcPr>
          <w:p w14:paraId="7C384DCC" w14:textId="77777777" w:rsidR="00CF063A" w:rsidRPr="00E670D8" w:rsidRDefault="00CF063A" w:rsidP="008C568E">
            <w:pPr>
              <w:widowControl w:val="0"/>
              <w:autoSpaceDE w:val="0"/>
              <w:autoSpaceDN w:val="0"/>
              <w:adjustRightInd w:val="0"/>
              <w:rPr>
                <w:rFonts w:ascii="Arial" w:hAnsi="Arial" w:cs="Arial"/>
              </w:rPr>
            </w:pPr>
          </w:p>
        </w:tc>
        <w:tc>
          <w:tcPr>
            <w:tcW w:w="1612" w:type="dxa"/>
          </w:tcPr>
          <w:p w14:paraId="170D840C" w14:textId="77777777" w:rsidR="00CF063A" w:rsidRPr="00E670D8" w:rsidRDefault="00CF063A" w:rsidP="008C568E">
            <w:pPr>
              <w:widowControl w:val="0"/>
              <w:autoSpaceDE w:val="0"/>
              <w:autoSpaceDN w:val="0"/>
              <w:adjustRightInd w:val="0"/>
              <w:rPr>
                <w:rFonts w:ascii="Arial" w:hAnsi="Arial" w:cs="Arial"/>
              </w:rPr>
            </w:pPr>
            <w:proofErr w:type="spellStart"/>
            <w:r w:rsidRPr="00E670D8">
              <w:rPr>
                <w:rFonts w:ascii="Arial" w:hAnsi="Arial" w:cs="Arial"/>
              </w:rPr>
              <w:t>Phlepra</w:t>
            </w:r>
            <w:proofErr w:type="spellEnd"/>
          </w:p>
        </w:tc>
        <w:tc>
          <w:tcPr>
            <w:tcW w:w="1600" w:type="dxa"/>
            <w:vAlign w:val="bottom"/>
          </w:tcPr>
          <w:p w14:paraId="7C8F7A6D" w14:textId="77777777" w:rsidR="00CF063A" w:rsidRPr="00E670D8" w:rsidRDefault="00CF063A" w:rsidP="008C568E">
            <w:pPr>
              <w:widowControl w:val="0"/>
              <w:autoSpaceDE w:val="0"/>
              <w:autoSpaceDN w:val="0"/>
              <w:adjustRightInd w:val="0"/>
              <w:rPr>
                <w:rFonts w:ascii="Arial" w:hAnsi="Arial" w:cs="Arial"/>
                <w:i/>
                <w:iCs/>
              </w:rPr>
            </w:pPr>
            <w:r w:rsidRPr="00E670D8">
              <w:rPr>
                <w:rFonts w:ascii="Arial" w:eastAsia="Times New Roman" w:hAnsi="Arial" w:cs="Arial"/>
                <w:i/>
                <w:iCs/>
                <w:color w:val="000000"/>
                <w:lang w:eastAsia="en-CA"/>
              </w:rPr>
              <w:t>Phleum pratense</w:t>
            </w:r>
          </w:p>
        </w:tc>
        <w:tc>
          <w:tcPr>
            <w:tcW w:w="1198" w:type="dxa"/>
          </w:tcPr>
          <w:p w14:paraId="27589F09" w14:textId="77777777" w:rsidR="00CF063A" w:rsidRPr="00E670D8" w:rsidRDefault="00CF063A" w:rsidP="008C568E">
            <w:pPr>
              <w:widowControl w:val="0"/>
              <w:autoSpaceDE w:val="0"/>
              <w:autoSpaceDN w:val="0"/>
              <w:adjustRightInd w:val="0"/>
              <w:rPr>
                <w:rFonts w:ascii="Arial" w:hAnsi="Arial" w:cs="Arial"/>
                <w:b/>
                <w:bCs/>
              </w:rPr>
            </w:pPr>
            <w:r w:rsidRPr="00E670D8">
              <w:rPr>
                <w:rFonts w:ascii="Arial" w:hAnsi="Arial" w:cs="Arial"/>
                <w:b/>
                <w:bCs/>
              </w:rPr>
              <w:t>8.1 (7.9)</w:t>
            </w:r>
          </w:p>
        </w:tc>
        <w:tc>
          <w:tcPr>
            <w:tcW w:w="1321" w:type="dxa"/>
          </w:tcPr>
          <w:p w14:paraId="0DD9E46E"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0.1 (0.3)</w:t>
            </w:r>
          </w:p>
        </w:tc>
        <w:tc>
          <w:tcPr>
            <w:tcW w:w="1053" w:type="dxa"/>
          </w:tcPr>
          <w:p w14:paraId="7B1D005D"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0.99</w:t>
            </w:r>
          </w:p>
        </w:tc>
        <w:tc>
          <w:tcPr>
            <w:tcW w:w="873" w:type="dxa"/>
          </w:tcPr>
          <w:p w14:paraId="22A3D6AA"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0.77</w:t>
            </w:r>
          </w:p>
        </w:tc>
      </w:tr>
      <w:tr w:rsidR="00CF063A" w:rsidRPr="00E670D8" w14:paraId="2412E499" w14:textId="77777777" w:rsidTr="008C568E">
        <w:tc>
          <w:tcPr>
            <w:tcW w:w="1166" w:type="dxa"/>
          </w:tcPr>
          <w:p w14:paraId="7687D458" w14:textId="77777777" w:rsidR="00CF063A" w:rsidRPr="00E670D8" w:rsidRDefault="00CF063A" w:rsidP="008C568E">
            <w:pPr>
              <w:widowControl w:val="0"/>
              <w:autoSpaceDE w:val="0"/>
              <w:autoSpaceDN w:val="0"/>
              <w:adjustRightInd w:val="0"/>
              <w:rPr>
                <w:rFonts w:ascii="Arial" w:hAnsi="Arial" w:cs="Arial"/>
              </w:rPr>
            </w:pPr>
          </w:p>
        </w:tc>
        <w:tc>
          <w:tcPr>
            <w:tcW w:w="1612" w:type="dxa"/>
          </w:tcPr>
          <w:p w14:paraId="53EA18E6" w14:textId="77777777" w:rsidR="00CF063A" w:rsidRPr="00E670D8" w:rsidRDefault="00CF063A" w:rsidP="008C568E">
            <w:pPr>
              <w:widowControl w:val="0"/>
              <w:autoSpaceDE w:val="0"/>
              <w:autoSpaceDN w:val="0"/>
              <w:adjustRightInd w:val="0"/>
              <w:rPr>
                <w:rFonts w:ascii="Arial" w:hAnsi="Arial" w:cs="Arial"/>
              </w:rPr>
            </w:pPr>
            <w:proofErr w:type="spellStart"/>
            <w:r w:rsidRPr="00E670D8">
              <w:rPr>
                <w:rFonts w:ascii="Arial" w:hAnsi="Arial" w:cs="Arial"/>
              </w:rPr>
              <w:t>Trifhyb</w:t>
            </w:r>
            <w:proofErr w:type="spellEnd"/>
          </w:p>
        </w:tc>
        <w:tc>
          <w:tcPr>
            <w:tcW w:w="1600" w:type="dxa"/>
            <w:vAlign w:val="bottom"/>
          </w:tcPr>
          <w:p w14:paraId="56CA13BC" w14:textId="77777777" w:rsidR="00CF063A" w:rsidRPr="00E670D8" w:rsidRDefault="00CF063A" w:rsidP="008C568E">
            <w:pPr>
              <w:widowControl w:val="0"/>
              <w:autoSpaceDE w:val="0"/>
              <w:autoSpaceDN w:val="0"/>
              <w:adjustRightInd w:val="0"/>
              <w:rPr>
                <w:rFonts w:ascii="Arial" w:hAnsi="Arial" w:cs="Arial"/>
                <w:i/>
                <w:iCs/>
              </w:rPr>
            </w:pPr>
            <w:r w:rsidRPr="00E670D8">
              <w:rPr>
                <w:rFonts w:ascii="Arial" w:eastAsia="Times New Roman" w:hAnsi="Arial" w:cs="Arial"/>
                <w:i/>
                <w:iCs/>
                <w:color w:val="000000"/>
                <w:lang w:eastAsia="en-CA"/>
              </w:rPr>
              <w:t xml:space="preserve">Trifolium </w:t>
            </w:r>
            <w:proofErr w:type="spellStart"/>
            <w:r w:rsidRPr="00E670D8">
              <w:rPr>
                <w:rFonts w:ascii="Arial" w:eastAsia="Times New Roman" w:hAnsi="Arial" w:cs="Arial"/>
                <w:i/>
                <w:iCs/>
                <w:color w:val="000000"/>
                <w:lang w:eastAsia="en-CA"/>
              </w:rPr>
              <w:t>hybridum</w:t>
            </w:r>
            <w:proofErr w:type="spellEnd"/>
          </w:p>
        </w:tc>
        <w:tc>
          <w:tcPr>
            <w:tcW w:w="1198" w:type="dxa"/>
          </w:tcPr>
          <w:p w14:paraId="2163E785" w14:textId="77777777" w:rsidR="00CF063A" w:rsidRPr="00E670D8" w:rsidRDefault="00CF063A" w:rsidP="008C568E">
            <w:pPr>
              <w:widowControl w:val="0"/>
              <w:autoSpaceDE w:val="0"/>
              <w:autoSpaceDN w:val="0"/>
              <w:adjustRightInd w:val="0"/>
              <w:rPr>
                <w:rFonts w:ascii="Arial" w:hAnsi="Arial" w:cs="Arial"/>
                <w:b/>
                <w:bCs/>
              </w:rPr>
            </w:pPr>
            <w:r w:rsidRPr="00E670D8">
              <w:rPr>
                <w:rFonts w:ascii="Arial" w:hAnsi="Arial" w:cs="Arial"/>
                <w:b/>
                <w:bCs/>
              </w:rPr>
              <w:t>5.1 (5.4)</w:t>
            </w:r>
          </w:p>
        </w:tc>
        <w:tc>
          <w:tcPr>
            <w:tcW w:w="1321" w:type="dxa"/>
          </w:tcPr>
          <w:p w14:paraId="10B59317"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0.2 (0.6)</w:t>
            </w:r>
          </w:p>
        </w:tc>
        <w:tc>
          <w:tcPr>
            <w:tcW w:w="1053" w:type="dxa"/>
          </w:tcPr>
          <w:p w14:paraId="20D88E8F"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0.96</w:t>
            </w:r>
          </w:p>
        </w:tc>
        <w:tc>
          <w:tcPr>
            <w:tcW w:w="873" w:type="dxa"/>
          </w:tcPr>
          <w:p w14:paraId="2EE1B614"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0.77</w:t>
            </w:r>
          </w:p>
        </w:tc>
      </w:tr>
      <w:tr w:rsidR="00CF063A" w:rsidRPr="00E670D8" w14:paraId="710F9331" w14:textId="77777777" w:rsidTr="008C568E">
        <w:tc>
          <w:tcPr>
            <w:tcW w:w="1166" w:type="dxa"/>
          </w:tcPr>
          <w:p w14:paraId="6A6FBB6E" w14:textId="77777777" w:rsidR="00CF063A" w:rsidRPr="00E670D8" w:rsidRDefault="00CF063A" w:rsidP="008C568E">
            <w:pPr>
              <w:widowControl w:val="0"/>
              <w:autoSpaceDE w:val="0"/>
              <w:autoSpaceDN w:val="0"/>
              <w:adjustRightInd w:val="0"/>
              <w:rPr>
                <w:rFonts w:ascii="Arial" w:hAnsi="Arial" w:cs="Arial"/>
              </w:rPr>
            </w:pPr>
          </w:p>
        </w:tc>
        <w:tc>
          <w:tcPr>
            <w:tcW w:w="1612" w:type="dxa"/>
          </w:tcPr>
          <w:p w14:paraId="5B766564" w14:textId="77777777" w:rsidR="00CF063A" w:rsidRPr="00E670D8" w:rsidRDefault="00CF063A" w:rsidP="008C568E">
            <w:pPr>
              <w:widowControl w:val="0"/>
              <w:autoSpaceDE w:val="0"/>
              <w:autoSpaceDN w:val="0"/>
              <w:adjustRightInd w:val="0"/>
              <w:rPr>
                <w:rFonts w:ascii="Arial" w:hAnsi="Arial" w:cs="Arial"/>
              </w:rPr>
            </w:pPr>
            <w:proofErr w:type="spellStart"/>
            <w:r w:rsidRPr="00E670D8">
              <w:rPr>
                <w:rFonts w:ascii="Arial" w:hAnsi="Arial" w:cs="Arial"/>
              </w:rPr>
              <w:t>Cirsarv</w:t>
            </w:r>
            <w:proofErr w:type="spellEnd"/>
          </w:p>
        </w:tc>
        <w:tc>
          <w:tcPr>
            <w:tcW w:w="1600" w:type="dxa"/>
            <w:vAlign w:val="bottom"/>
          </w:tcPr>
          <w:p w14:paraId="681CA5E3" w14:textId="77777777" w:rsidR="00CF063A" w:rsidRPr="00E670D8" w:rsidRDefault="00CF063A" w:rsidP="008C568E">
            <w:pPr>
              <w:widowControl w:val="0"/>
              <w:autoSpaceDE w:val="0"/>
              <w:autoSpaceDN w:val="0"/>
              <w:adjustRightInd w:val="0"/>
              <w:rPr>
                <w:rFonts w:ascii="Arial" w:hAnsi="Arial" w:cs="Arial"/>
                <w:i/>
                <w:iCs/>
              </w:rPr>
            </w:pPr>
            <w:r w:rsidRPr="00E670D8">
              <w:rPr>
                <w:rFonts w:ascii="Arial" w:eastAsia="Times New Roman" w:hAnsi="Arial" w:cs="Arial"/>
                <w:i/>
                <w:iCs/>
                <w:color w:val="000000"/>
                <w:lang w:eastAsia="en-CA"/>
              </w:rPr>
              <w:t xml:space="preserve">Cirsium </w:t>
            </w:r>
            <w:proofErr w:type="spellStart"/>
            <w:r w:rsidRPr="00E670D8">
              <w:rPr>
                <w:rFonts w:ascii="Arial" w:eastAsia="Times New Roman" w:hAnsi="Arial" w:cs="Arial"/>
                <w:i/>
                <w:iCs/>
                <w:color w:val="000000"/>
                <w:lang w:eastAsia="en-CA"/>
              </w:rPr>
              <w:t>arvense</w:t>
            </w:r>
            <w:proofErr w:type="spellEnd"/>
          </w:p>
        </w:tc>
        <w:tc>
          <w:tcPr>
            <w:tcW w:w="1198" w:type="dxa"/>
          </w:tcPr>
          <w:p w14:paraId="2E14D945" w14:textId="77777777" w:rsidR="00CF063A" w:rsidRPr="00E670D8" w:rsidRDefault="00CF063A" w:rsidP="008C568E">
            <w:pPr>
              <w:widowControl w:val="0"/>
              <w:autoSpaceDE w:val="0"/>
              <w:autoSpaceDN w:val="0"/>
              <w:adjustRightInd w:val="0"/>
              <w:rPr>
                <w:rFonts w:ascii="Arial" w:hAnsi="Arial" w:cs="Arial"/>
                <w:b/>
                <w:bCs/>
              </w:rPr>
            </w:pPr>
            <w:r w:rsidRPr="00E670D8">
              <w:rPr>
                <w:rFonts w:ascii="Arial" w:hAnsi="Arial" w:cs="Arial"/>
                <w:b/>
                <w:bCs/>
              </w:rPr>
              <w:t>2.3 (3.2)</w:t>
            </w:r>
          </w:p>
        </w:tc>
        <w:tc>
          <w:tcPr>
            <w:tcW w:w="1321" w:type="dxa"/>
          </w:tcPr>
          <w:p w14:paraId="70E003CE"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0.1 (0.4)</w:t>
            </w:r>
          </w:p>
        </w:tc>
        <w:tc>
          <w:tcPr>
            <w:tcW w:w="1053" w:type="dxa"/>
          </w:tcPr>
          <w:p w14:paraId="5CFEEA93"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0.95</w:t>
            </w:r>
          </w:p>
        </w:tc>
        <w:tc>
          <w:tcPr>
            <w:tcW w:w="873" w:type="dxa"/>
          </w:tcPr>
          <w:p w14:paraId="3A79E33E"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0.63</w:t>
            </w:r>
          </w:p>
        </w:tc>
      </w:tr>
      <w:tr w:rsidR="00CF063A" w:rsidRPr="00E670D8" w14:paraId="5E341D02" w14:textId="77777777" w:rsidTr="008C568E">
        <w:tc>
          <w:tcPr>
            <w:tcW w:w="1166" w:type="dxa"/>
          </w:tcPr>
          <w:p w14:paraId="7D8EBE8D" w14:textId="77777777" w:rsidR="00CF063A" w:rsidRPr="00E670D8" w:rsidRDefault="00CF063A" w:rsidP="008C568E">
            <w:pPr>
              <w:widowControl w:val="0"/>
              <w:autoSpaceDE w:val="0"/>
              <w:autoSpaceDN w:val="0"/>
              <w:adjustRightInd w:val="0"/>
              <w:rPr>
                <w:rFonts w:ascii="Arial" w:hAnsi="Arial" w:cs="Arial"/>
              </w:rPr>
            </w:pPr>
          </w:p>
        </w:tc>
        <w:tc>
          <w:tcPr>
            <w:tcW w:w="1612" w:type="dxa"/>
          </w:tcPr>
          <w:p w14:paraId="68311BE2" w14:textId="77777777" w:rsidR="00CF063A" w:rsidRPr="00E670D8" w:rsidRDefault="00CF063A" w:rsidP="008C568E">
            <w:pPr>
              <w:widowControl w:val="0"/>
              <w:autoSpaceDE w:val="0"/>
              <w:autoSpaceDN w:val="0"/>
              <w:adjustRightInd w:val="0"/>
              <w:rPr>
                <w:rFonts w:ascii="Arial" w:hAnsi="Arial" w:cs="Arial"/>
              </w:rPr>
            </w:pPr>
            <w:proofErr w:type="spellStart"/>
            <w:r w:rsidRPr="00E670D8">
              <w:rPr>
                <w:rFonts w:ascii="Arial" w:hAnsi="Arial" w:cs="Arial"/>
              </w:rPr>
              <w:t>Agrosca</w:t>
            </w:r>
            <w:proofErr w:type="spellEnd"/>
          </w:p>
        </w:tc>
        <w:tc>
          <w:tcPr>
            <w:tcW w:w="1600" w:type="dxa"/>
            <w:vAlign w:val="bottom"/>
          </w:tcPr>
          <w:p w14:paraId="3F07A643" w14:textId="77777777" w:rsidR="00CF063A" w:rsidRPr="00E670D8" w:rsidRDefault="00CF063A" w:rsidP="008C568E">
            <w:pPr>
              <w:widowControl w:val="0"/>
              <w:autoSpaceDE w:val="0"/>
              <w:autoSpaceDN w:val="0"/>
              <w:adjustRightInd w:val="0"/>
              <w:rPr>
                <w:rFonts w:ascii="Arial" w:hAnsi="Arial" w:cs="Arial"/>
                <w:i/>
                <w:iCs/>
              </w:rPr>
            </w:pPr>
            <w:proofErr w:type="spellStart"/>
            <w:r w:rsidRPr="00E670D8">
              <w:rPr>
                <w:rFonts w:ascii="Arial" w:eastAsia="Times New Roman" w:hAnsi="Arial" w:cs="Arial"/>
                <w:i/>
                <w:iCs/>
                <w:color w:val="000000"/>
                <w:lang w:eastAsia="en-CA"/>
              </w:rPr>
              <w:t>Agropyron</w:t>
            </w:r>
            <w:proofErr w:type="spellEnd"/>
            <w:r w:rsidRPr="00E670D8">
              <w:rPr>
                <w:rFonts w:ascii="Arial" w:eastAsia="Times New Roman" w:hAnsi="Arial" w:cs="Arial"/>
                <w:i/>
                <w:iCs/>
                <w:color w:val="000000"/>
                <w:lang w:eastAsia="en-CA"/>
              </w:rPr>
              <w:t xml:space="preserve"> </w:t>
            </w:r>
            <w:proofErr w:type="spellStart"/>
            <w:r w:rsidRPr="00E670D8">
              <w:rPr>
                <w:rFonts w:ascii="Arial" w:eastAsia="Times New Roman" w:hAnsi="Arial" w:cs="Arial"/>
                <w:i/>
                <w:iCs/>
                <w:color w:val="000000"/>
                <w:lang w:eastAsia="en-CA"/>
              </w:rPr>
              <w:t>scabra</w:t>
            </w:r>
            <w:proofErr w:type="spellEnd"/>
          </w:p>
        </w:tc>
        <w:tc>
          <w:tcPr>
            <w:tcW w:w="1198" w:type="dxa"/>
          </w:tcPr>
          <w:p w14:paraId="2382272B" w14:textId="77777777" w:rsidR="00CF063A" w:rsidRPr="00E670D8" w:rsidRDefault="00CF063A" w:rsidP="008C568E">
            <w:pPr>
              <w:widowControl w:val="0"/>
              <w:autoSpaceDE w:val="0"/>
              <w:autoSpaceDN w:val="0"/>
              <w:adjustRightInd w:val="0"/>
              <w:rPr>
                <w:rFonts w:ascii="Arial" w:hAnsi="Arial" w:cs="Arial"/>
                <w:b/>
                <w:bCs/>
              </w:rPr>
            </w:pPr>
            <w:r w:rsidRPr="00E670D8">
              <w:rPr>
                <w:rFonts w:ascii="Arial" w:hAnsi="Arial" w:cs="Arial"/>
                <w:b/>
                <w:bCs/>
              </w:rPr>
              <w:t>10.6 (13.4)</w:t>
            </w:r>
          </w:p>
        </w:tc>
        <w:tc>
          <w:tcPr>
            <w:tcW w:w="1321" w:type="dxa"/>
          </w:tcPr>
          <w:p w14:paraId="53255365"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0.3 (1.8)</w:t>
            </w:r>
          </w:p>
        </w:tc>
        <w:tc>
          <w:tcPr>
            <w:tcW w:w="1053" w:type="dxa"/>
          </w:tcPr>
          <w:p w14:paraId="59FD1B10"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0.97</w:t>
            </w:r>
          </w:p>
        </w:tc>
        <w:tc>
          <w:tcPr>
            <w:tcW w:w="873" w:type="dxa"/>
          </w:tcPr>
          <w:p w14:paraId="5E0418B1"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0.57</w:t>
            </w:r>
          </w:p>
        </w:tc>
      </w:tr>
      <w:tr w:rsidR="00CF063A" w:rsidRPr="00E670D8" w14:paraId="17E7834C" w14:textId="77777777" w:rsidTr="008C568E">
        <w:tc>
          <w:tcPr>
            <w:tcW w:w="1166" w:type="dxa"/>
          </w:tcPr>
          <w:p w14:paraId="1049C659" w14:textId="77777777" w:rsidR="00CF063A" w:rsidRPr="00E670D8" w:rsidRDefault="00CF063A" w:rsidP="008C568E">
            <w:pPr>
              <w:widowControl w:val="0"/>
              <w:autoSpaceDE w:val="0"/>
              <w:autoSpaceDN w:val="0"/>
              <w:adjustRightInd w:val="0"/>
              <w:rPr>
                <w:rFonts w:ascii="Arial" w:hAnsi="Arial" w:cs="Arial"/>
              </w:rPr>
            </w:pPr>
          </w:p>
        </w:tc>
        <w:tc>
          <w:tcPr>
            <w:tcW w:w="1612" w:type="dxa"/>
          </w:tcPr>
          <w:p w14:paraId="794AF808" w14:textId="49EA08CB" w:rsidR="00CF063A" w:rsidRPr="00E670D8" w:rsidRDefault="00CF063A" w:rsidP="008C568E">
            <w:pPr>
              <w:widowControl w:val="0"/>
              <w:autoSpaceDE w:val="0"/>
              <w:autoSpaceDN w:val="0"/>
              <w:adjustRightInd w:val="0"/>
              <w:rPr>
                <w:rFonts w:ascii="Arial" w:hAnsi="Arial" w:cs="Arial"/>
              </w:rPr>
            </w:pPr>
            <w:proofErr w:type="spellStart"/>
            <w:r w:rsidRPr="00E670D8">
              <w:rPr>
                <w:rFonts w:ascii="Arial" w:hAnsi="Arial" w:cs="Arial"/>
              </w:rPr>
              <w:t>Agrotra</w:t>
            </w:r>
            <w:proofErr w:type="spellEnd"/>
          </w:p>
        </w:tc>
        <w:tc>
          <w:tcPr>
            <w:tcW w:w="1600" w:type="dxa"/>
            <w:vAlign w:val="bottom"/>
          </w:tcPr>
          <w:p w14:paraId="4C1A317C" w14:textId="0429929B" w:rsidR="00CF063A" w:rsidRPr="00E670D8" w:rsidRDefault="00CF063A" w:rsidP="008C568E">
            <w:pPr>
              <w:widowControl w:val="0"/>
              <w:autoSpaceDE w:val="0"/>
              <w:autoSpaceDN w:val="0"/>
              <w:adjustRightInd w:val="0"/>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Agropyron</w:t>
            </w:r>
            <w:proofErr w:type="spellEnd"/>
            <w:r w:rsidRPr="00E670D8">
              <w:rPr>
                <w:rFonts w:ascii="Arial" w:eastAsia="Times New Roman" w:hAnsi="Arial" w:cs="Arial"/>
                <w:i/>
                <w:iCs/>
                <w:color w:val="000000"/>
                <w:lang w:eastAsia="en-CA"/>
              </w:rPr>
              <w:t xml:space="preserve"> </w:t>
            </w:r>
            <w:proofErr w:type="spellStart"/>
            <w:r w:rsidRPr="00E670D8">
              <w:rPr>
                <w:rFonts w:ascii="Arial" w:eastAsia="Times New Roman" w:hAnsi="Arial" w:cs="Arial"/>
                <w:i/>
                <w:iCs/>
                <w:color w:val="000000"/>
                <w:lang w:eastAsia="en-CA"/>
              </w:rPr>
              <w:t>trachycaulum</w:t>
            </w:r>
            <w:proofErr w:type="spellEnd"/>
          </w:p>
        </w:tc>
        <w:tc>
          <w:tcPr>
            <w:tcW w:w="1198" w:type="dxa"/>
          </w:tcPr>
          <w:p w14:paraId="23E92F26" w14:textId="276C6348" w:rsidR="00CF063A" w:rsidRPr="00E670D8" w:rsidRDefault="00CF063A" w:rsidP="008C568E">
            <w:pPr>
              <w:widowControl w:val="0"/>
              <w:autoSpaceDE w:val="0"/>
              <w:autoSpaceDN w:val="0"/>
              <w:adjustRightInd w:val="0"/>
              <w:rPr>
                <w:rFonts w:ascii="Arial" w:hAnsi="Arial" w:cs="Arial"/>
                <w:b/>
                <w:bCs/>
              </w:rPr>
            </w:pPr>
            <w:r w:rsidRPr="00E670D8">
              <w:rPr>
                <w:rFonts w:ascii="Arial" w:hAnsi="Arial" w:cs="Arial"/>
                <w:b/>
                <w:bCs/>
              </w:rPr>
              <w:t>0.8 (1.6)</w:t>
            </w:r>
          </w:p>
        </w:tc>
        <w:tc>
          <w:tcPr>
            <w:tcW w:w="1321" w:type="dxa"/>
          </w:tcPr>
          <w:p w14:paraId="43C29B1F" w14:textId="2B9C54C2"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 (0)</w:t>
            </w:r>
          </w:p>
        </w:tc>
        <w:tc>
          <w:tcPr>
            <w:tcW w:w="1053" w:type="dxa"/>
          </w:tcPr>
          <w:p w14:paraId="1BC5D7B2" w14:textId="0252553A"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1.00</w:t>
            </w:r>
          </w:p>
        </w:tc>
        <w:tc>
          <w:tcPr>
            <w:tcW w:w="873" w:type="dxa"/>
          </w:tcPr>
          <w:p w14:paraId="0FF07C91" w14:textId="6342520B"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0.37</w:t>
            </w:r>
          </w:p>
        </w:tc>
      </w:tr>
      <w:tr w:rsidR="004C0283" w:rsidRPr="00E670D8" w14:paraId="3E53A37D" w14:textId="77777777" w:rsidTr="008C568E">
        <w:tc>
          <w:tcPr>
            <w:tcW w:w="1166" w:type="dxa"/>
          </w:tcPr>
          <w:p w14:paraId="235D8BF3" w14:textId="77777777" w:rsidR="004C0283" w:rsidRPr="00E670D8" w:rsidRDefault="004C0283" w:rsidP="008C568E">
            <w:pPr>
              <w:widowControl w:val="0"/>
              <w:autoSpaceDE w:val="0"/>
              <w:autoSpaceDN w:val="0"/>
              <w:adjustRightInd w:val="0"/>
              <w:rPr>
                <w:rFonts w:ascii="Arial" w:hAnsi="Arial" w:cs="Arial"/>
              </w:rPr>
            </w:pPr>
          </w:p>
        </w:tc>
        <w:tc>
          <w:tcPr>
            <w:tcW w:w="1612" w:type="dxa"/>
          </w:tcPr>
          <w:p w14:paraId="56CEBA0D" w14:textId="12A713CD" w:rsidR="004C0283" w:rsidRPr="00E670D8" w:rsidRDefault="004C0283" w:rsidP="008C568E">
            <w:pPr>
              <w:widowControl w:val="0"/>
              <w:autoSpaceDE w:val="0"/>
              <w:autoSpaceDN w:val="0"/>
              <w:adjustRightInd w:val="0"/>
              <w:rPr>
                <w:rFonts w:ascii="Arial" w:hAnsi="Arial" w:cs="Arial"/>
              </w:rPr>
            </w:pPr>
            <w:proofErr w:type="spellStart"/>
            <w:r w:rsidRPr="00E670D8">
              <w:rPr>
                <w:rFonts w:ascii="Arial" w:hAnsi="Arial" w:cs="Arial"/>
              </w:rPr>
              <w:t>Solican</w:t>
            </w:r>
            <w:proofErr w:type="spellEnd"/>
          </w:p>
        </w:tc>
        <w:tc>
          <w:tcPr>
            <w:tcW w:w="1600" w:type="dxa"/>
            <w:vAlign w:val="bottom"/>
          </w:tcPr>
          <w:p w14:paraId="53C45738" w14:textId="09BD9AE6" w:rsidR="004C0283" w:rsidRPr="00E670D8" w:rsidRDefault="004C0283" w:rsidP="008C568E">
            <w:pPr>
              <w:widowControl w:val="0"/>
              <w:autoSpaceDE w:val="0"/>
              <w:autoSpaceDN w:val="0"/>
              <w:adjustRightInd w:val="0"/>
              <w:rPr>
                <w:rFonts w:ascii="Arial" w:eastAsia="Times New Roman" w:hAnsi="Arial" w:cs="Arial"/>
                <w:i/>
                <w:iCs/>
                <w:color w:val="000000"/>
                <w:lang w:eastAsia="en-CA"/>
              </w:rPr>
            </w:pPr>
            <w:r w:rsidRPr="00E670D8">
              <w:rPr>
                <w:rFonts w:ascii="Arial" w:eastAsia="Times New Roman" w:hAnsi="Arial" w:cs="Arial"/>
                <w:i/>
                <w:iCs/>
                <w:color w:val="000000"/>
                <w:lang w:eastAsia="en-CA"/>
              </w:rPr>
              <w:t>Solidago canadensis</w:t>
            </w:r>
          </w:p>
        </w:tc>
        <w:tc>
          <w:tcPr>
            <w:tcW w:w="1198" w:type="dxa"/>
          </w:tcPr>
          <w:p w14:paraId="2E52D8A9" w14:textId="401A8ED1" w:rsidR="004C0283" w:rsidRPr="00E670D8" w:rsidRDefault="00852E1F" w:rsidP="008C568E">
            <w:pPr>
              <w:widowControl w:val="0"/>
              <w:autoSpaceDE w:val="0"/>
              <w:autoSpaceDN w:val="0"/>
              <w:adjustRightInd w:val="0"/>
              <w:rPr>
                <w:rFonts w:ascii="Arial" w:hAnsi="Arial" w:cs="Arial"/>
                <w:b/>
                <w:bCs/>
              </w:rPr>
            </w:pPr>
            <w:r w:rsidRPr="00E670D8">
              <w:rPr>
                <w:rFonts w:ascii="Arial" w:hAnsi="Arial" w:cs="Arial"/>
                <w:b/>
                <w:bCs/>
              </w:rPr>
              <w:t>1.3 (2.3)</w:t>
            </w:r>
          </w:p>
        </w:tc>
        <w:tc>
          <w:tcPr>
            <w:tcW w:w="1321" w:type="dxa"/>
          </w:tcPr>
          <w:p w14:paraId="3B4E92A7" w14:textId="6FD6AF00" w:rsidR="004C0283" w:rsidRPr="00E670D8" w:rsidRDefault="00852E1F" w:rsidP="008C568E">
            <w:pPr>
              <w:widowControl w:val="0"/>
              <w:autoSpaceDE w:val="0"/>
              <w:autoSpaceDN w:val="0"/>
              <w:adjustRightInd w:val="0"/>
              <w:rPr>
                <w:rFonts w:ascii="Arial" w:hAnsi="Arial" w:cs="Arial"/>
              </w:rPr>
            </w:pPr>
            <w:r w:rsidRPr="00E670D8">
              <w:rPr>
                <w:rFonts w:ascii="Arial" w:hAnsi="Arial" w:cs="Arial"/>
              </w:rPr>
              <w:t>0.2 (0.6)</w:t>
            </w:r>
          </w:p>
        </w:tc>
        <w:tc>
          <w:tcPr>
            <w:tcW w:w="1053" w:type="dxa"/>
          </w:tcPr>
          <w:p w14:paraId="505CE08A" w14:textId="7E7201CA" w:rsidR="004C0283" w:rsidRPr="00E670D8" w:rsidRDefault="004C0283" w:rsidP="008C568E">
            <w:pPr>
              <w:widowControl w:val="0"/>
              <w:autoSpaceDE w:val="0"/>
              <w:autoSpaceDN w:val="0"/>
              <w:adjustRightInd w:val="0"/>
              <w:rPr>
                <w:rFonts w:ascii="Arial" w:hAnsi="Arial" w:cs="Arial"/>
              </w:rPr>
            </w:pPr>
            <w:r w:rsidRPr="00E670D8">
              <w:rPr>
                <w:rFonts w:ascii="Arial" w:hAnsi="Arial" w:cs="Arial"/>
              </w:rPr>
              <w:t>0.89</w:t>
            </w:r>
          </w:p>
        </w:tc>
        <w:tc>
          <w:tcPr>
            <w:tcW w:w="873" w:type="dxa"/>
          </w:tcPr>
          <w:p w14:paraId="161F001A" w14:textId="3808521C" w:rsidR="004C0283" w:rsidRPr="00E670D8" w:rsidRDefault="004C0283" w:rsidP="008C568E">
            <w:pPr>
              <w:widowControl w:val="0"/>
              <w:autoSpaceDE w:val="0"/>
              <w:autoSpaceDN w:val="0"/>
              <w:adjustRightInd w:val="0"/>
              <w:rPr>
                <w:rFonts w:ascii="Arial" w:hAnsi="Arial" w:cs="Arial"/>
              </w:rPr>
            </w:pPr>
            <w:r w:rsidRPr="00E670D8">
              <w:rPr>
                <w:rFonts w:ascii="Arial" w:hAnsi="Arial" w:cs="Arial"/>
              </w:rPr>
              <w:t>0.47</w:t>
            </w:r>
          </w:p>
        </w:tc>
      </w:tr>
      <w:tr w:rsidR="004C0283" w:rsidRPr="00E670D8" w14:paraId="10E5F115" w14:textId="77777777" w:rsidTr="008C568E">
        <w:tc>
          <w:tcPr>
            <w:tcW w:w="1166" w:type="dxa"/>
          </w:tcPr>
          <w:p w14:paraId="540EBE3E" w14:textId="77777777" w:rsidR="004C0283" w:rsidRPr="00E670D8" w:rsidRDefault="004C0283" w:rsidP="008C568E">
            <w:pPr>
              <w:widowControl w:val="0"/>
              <w:autoSpaceDE w:val="0"/>
              <w:autoSpaceDN w:val="0"/>
              <w:adjustRightInd w:val="0"/>
              <w:rPr>
                <w:rFonts w:ascii="Arial" w:hAnsi="Arial" w:cs="Arial"/>
              </w:rPr>
            </w:pPr>
          </w:p>
        </w:tc>
        <w:tc>
          <w:tcPr>
            <w:tcW w:w="1612" w:type="dxa"/>
          </w:tcPr>
          <w:p w14:paraId="54A54470" w14:textId="45626DF8" w:rsidR="004C0283" w:rsidRPr="00E670D8" w:rsidRDefault="004C0283" w:rsidP="008C568E">
            <w:pPr>
              <w:widowControl w:val="0"/>
              <w:autoSpaceDE w:val="0"/>
              <w:autoSpaceDN w:val="0"/>
              <w:adjustRightInd w:val="0"/>
              <w:rPr>
                <w:rFonts w:ascii="Arial" w:hAnsi="Arial" w:cs="Arial"/>
              </w:rPr>
            </w:pPr>
            <w:proofErr w:type="spellStart"/>
            <w:r w:rsidRPr="00E670D8">
              <w:rPr>
                <w:rFonts w:ascii="Arial" w:hAnsi="Arial" w:cs="Arial"/>
              </w:rPr>
              <w:t>Brompum</w:t>
            </w:r>
            <w:proofErr w:type="spellEnd"/>
          </w:p>
        </w:tc>
        <w:tc>
          <w:tcPr>
            <w:tcW w:w="1600" w:type="dxa"/>
            <w:vAlign w:val="bottom"/>
          </w:tcPr>
          <w:p w14:paraId="633F5673" w14:textId="5C756A3F" w:rsidR="004C0283" w:rsidRPr="00E670D8" w:rsidRDefault="004C0283" w:rsidP="008C568E">
            <w:pPr>
              <w:widowControl w:val="0"/>
              <w:autoSpaceDE w:val="0"/>
              <w:autoSpaceDN w:val="0"/>
              <w:adjustRightInd w:val="0"/>
              <w:rPr>
                <w:rFonts w:ascii="Arial" w:eastAsia="Times New Roman" w:hAnsi="Arial" w:cs="Arial"/>
                <w:i/>
                <w:iCs/>
                <w:color w:val="000000"/>
                <w:lang w:eastAsia="en-CA"/>
              </w:rPr>
            </w:pPr>
            <w:r w:rsidRPr="00E670D8">
              <w:rPr>
                <w:rFonts w:ascii="Arial" w:eastAsia="Times New Roman" w:hAnsi="Arial" w:cs="Arial"/>
                <w:i/>
                <w:iCs/>
                <w:color w:val="000000"/>
                <w:lang w:eastAsia="en-CA"/>
              </w:rPr>
              <w:t xml:space="preserve">Bromus </w:t>
            </w:r>
            <w:proofErr w:type="spellStart"/>
            <w:r w:rsidRPr="00E670D8">
              <w:rPr>
                <w:rFonts w:ascii="Arial" w:eastAsia="Times New Roman" w:hAnsi="Arial" w:cs="Arial"/>
                <w:i/>
                <w:iCs/>
                <w:color w:val="000000"/>
                <w:lang w:eastAsia="en-CA"/>
              </w:rPr>
              <w:t>ciliatus</w:t>
            </w:r>
            <w:proofErr w:type="spellEnd"/>
          </w:p>
        </w:tc>
        <w:tc>
          <w:tcPr>
            <w:tcW w:w="1198" w:type="dxa"/>
          </w:tcPr>
          <w:p w14:paraId="0FE46AD9" w14:textId="05405288" w:rsidR="004C0283" w:rsidRPr="00E670D8" w:rsidRDefault="00852E1F" w:rsidP="008C568E">
            <w:pPr>
              <w:widowControl w:val="0"/>
              <w:autoSpaceDE w:val="0"/>
              <w:autoSpaceDN w:val="0"/>
              <w:adjustRightInd w:val="0"/>
              <w:rPr>
                <w:rFonts w:ascii="Arial" w:hAnsi="Arial" w:cs="Arial"/>
                <w:b/>
                <w:bCs/>
              </w:rPr>
            </w:pPr>
            <w:r w:rsidRPr="00E670D8">
              <w:rPr>
                <w:rFonts w:ascii="Arial" w:hAnsi="Arial" w:cs="Arial"/>
                <w:b/>
                <w:bCs/>
              </w:rPr>
              <w:t>1.9 (4.8)</w:t>
            </w:r>
          </w:p>
        </w:tc>
        <w:tc>
          <w:tcPr>
            <w:tcW w:w="1321" w:type="dxa"/>
          </w:tcPr>
          <w:p w14:paraId="48E3BDFB" w14:textId="430960C8" w:rsidR="004C0283" w:rsidRPr="00E670D8" w:rsidRDefault="00852E1F" w:rsidP="008C568E">
            <w:pPr>
              <w:widowControl w:val="0"/>
              <w:autoSpaceDE w:val="0"/>
              <w:autoSpaceDN w:val="0"/>
              <w:adjustRightInd w:val="0"/>
              <w:rPr>
                <w:rFonts w:ascii="Arial" w:hAnsi="Arial" w:cs="Arial"/>
              </w:rPr>
            </w:pPr>
            <w:r w:rsidRPr="00E670D8">
              <w:rPr>
                <w:rFonts w:ascii="Arial" w:hAnsi="Arial" w:cs="Arial"/>
              </w:rPr>
              <w:t>0 (0)</w:t>
            </w:r>
          </w:p>
        </w:tc>
        <w:tc>
          <w:tcPr>
            <w:tcW w:w="1053" w:type="dxa"/>
          </w:tcPr>
          <w:p w14:paraId="63FC1408" w14:textId="20FFC2DE" w:rsidR="004C0283" w:rsidRPr="00E670D8" w:rsidRDefault="004C0283" w:rsidP="008C568E">
            <w:pPr>
              <w:widowControl w:val="0"/>
              <w:autoSpaceDE w:val="0"/>
              <w:autoSpaceDN w:val="0"/>
              <w:adjustRightInd w:val="0"/>
              <w:rPr>
                <w:rFonts w:ascii="Arial" w:hAnsi="Arial" w:cs="Arial"/>
              </w:rPr>
            </w:pPr>
            <w:r w:rsidRPr="00E670D8">
              <w:rPr>
                <w:rFonts w:ascii="Arial" w:hAnsi="Arial" w:cs="Arial"/>
              </w:rPr>
              <w:t>1.00</w:t>
            </w:r>
          </w:p>
        </w:tc>
        <w:tc>
          <w:tcPr>
            <w:tcW w:w="873" w:type="dxa"/>
          </w:tcPr>
          <w:p w14:paraId="58996C8B" w14:textId="5F24EC9A" w:rsidR="004C0283" w:rsidRPr="00E670D8" w:rsidRDefault="004C0283" w:rsidP="008C568E">
            <w:pPr>
              <w:widowControl w:val="0"/>
              <w:autoSpaceDE w:val="0"/>
              <w:autoSpaceDN w:val="0"/>
              <w:adjustRightInd w:val="0"/>
              <w:rPr>
                <w:rFonts w:ascii="Arial" w:hAnsi="Arial" w:cs="Arial"/>
              </w:rPr>
            </w:pPr>
            <w:r w:rsidRPr="00E670D8">
              <w:rPr>
                <w:rFonts w:ascii="Arial" w:hAnsi="Arial" w:cs="Arial"/>
              </w:rPr>
              <w:t>0.30</w:t>
            </w:r>
          </w:p>
        </w:tc>
      </w:tr>
      <w:tr w:rsidR="00CF063A" w:rsidRPr="00E670D8" w14:paraId="7C5284CD" w14:textId="77777777" w:rsidTr="008C568E">
        <w:tc>
          <w:tcPr>
            <w:tcW w:w="1166" w:type="dxa"/>
          </w:tcPr>
          <w:p w14:paraId="27A4AC10"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i/>
              </w:rPr>
              <w:t>Reference</w:t>
            </w:r>
          </w:p>
        </w:tc>
        <w:tc>
          <w:tcPr>
            <w:tcW w:w="1612" w:type="dxa"/>
            <w:vAlign w:val="bottom"/>
          </w:tcPr>
          <w:p w14:paraId="7369B727" w14:textId="77777777" w:rsidR="00CF063A" w:rsidRPr="00E670D8" w:rsidRDefault="00CF063A" w:rsidP="008C568E">
            <w:pPr>
              <w:widowControl w:val="0"/>
              <w:autoSpaceDE w:val="0"/>
              <w:autoSpaceDN w:val="0"/>
              <w:adjustRightInd w:val="0"/>
              <w:rPr>
                <w:rFonts w:ascii="Arial" w:hAnsi="Arial" w:cs="Arial"/>
              </w:rPr>
            </w:pPr>
          </w:p>
        </w:tc>
        <w:tc>
          <w:tcPr>
            <w:tcW w:w="1600" w:type="dxa"/>
          </w:tcPr>
          <w:p w14:paraId="39A44F1A" w14:textId="77777777" w:rsidR="00CF063A" w:rsidRPr="00E670D8" w:rsidRDefault="00CF063A" w:rsidP="008C568E">
            <w:pPr>
              <w:widowControl w:val="0"/>
              <w:autoSpaceDE w:val="0"/>
              <w:autoSpaceDN w:val="0"/>
              <w:adjustRightInd w:val="0"/>
              <w:rPr>
                <w:rFonts w:ascii="Arial" w:eastAsia="Times New Roman" w:hAnsi="Arial" w:cs="Arial"/>
                <w:i/>
                <w:iCs/>
                <w:color w:val="000000"/>
                <w:lang w:eastAsia="en-CA"/>
              </w:rPr>
            </w:pPr>
          </w:p>
        </w:tc>
        <w:tc>
          <w:tcPr>
            <w:tcW w:w="1198" w:type="dxa"/>
          </w:tcPr>
          <w:p w14:paraId="6F7B5CB4" w14:textId="77777777" w:rsidR="00CF063A" w:rsidRPr="00E670D8" w:rsidRDefault="00CF063A" w:rsidP="008C568E">
            <w:pPr>
              <w:widowControl w:val="0"/>
              <w:autoSpaceDE w:val="0"/>
              <w:autoSpaceDN w:val="0"/>
              <w:adjustRightInd w:val="0"/>
              <w:rPr>
                <w:rFonts w:ascii="Arial" w:hAnsi="Arial" w:cs="Arial"/>
                <w:b/>
                <w:bCs/>
              </w:rPr>
            </w:pPr>
          </w:p>
        </w:tc>
        <w:tc>
          <w:tcPr>
            <w:tcW w:w="1321" w:type="dxa"/>
          </w:tcPr>
          <w:p w14:paraId="6AA0516F" w14:textId="77777777" w:rsidR="00CF063A" w:rsidRPr="00E670D8" w:rsidRDefault="00CF063A" w:rsidP="008C568E">
            <w:pPr>
              <w:widowControl w:val="0"/>
              <w:autoSpaceDE w:val="0"/>
              <w:autoSpaceDN w:val="0"/>
              <w:adjustRightInd w:val="0"/>
              <w:rPr>
                <w:rFonts w:ascii="Arial" w:hAnsi="Arial" w:cs="Arial"/>
              </w:rPr>
            </w:pPr>
          </w:p>
        </w:tc>
        <w:tc>
          <w:tcPr>
            <w:tcW w:w="1053" w:type="dxa"/>
          </w:tcPr>
          <w:p w14:paraId="23610CD5" w14:textId="77777777" w:rsidR="00CF063A" w:rsidRPr="00E670D8" w:rsidRDefault="00CF063A" w:rsidP="008C568E">
            <w:pPr>
              <w:widowControl w:val="0"/>
              <w:autoSpaceDE w:val="0"/>
              <w:autoSpaceDN w:val="0"/>
              <w:adjustRightInd w:val="0"/>
              <w:rPr>
                <w:rFonts w:ascii="Arial" w:hAnsi="Arial" w:cs="Arial"/>
              </w:rPr>
            </w:pPr>
          </w:p>
        </w:tc>
        <w:tc>
          <w:tcPr>
            <w:tcW w:w="873" w:type="dxa"/>
          </w:tcPr>
          <w:p w14:paraId="5D36045E" w14:textId="77777777" w:rsidR="00CF063A" w:rsidRPr="00E670D8" w:rsidRDefault="00CF063A" w:rsidP="008C568E">
            <w:pPr>
              <w:widowControl w:val="0"/>
              <w:autoSpaceDE w:val="0"/>
              <w:autoSpaceDN w:val="0"/>
              <w:adjustRightInd w:val="0"/>
              <w:rPr>
                <w:rFonts w:ascii="Arial" w:hAnsi="Arial" w:cs="Arial"/>
              </w:rPr>
            </w:pPr>
          </w:p>
        </w:tc>
      </w:tr>
      <w:tr w:rsidR="00CF063A" w:rsidRPr="00E670D8" w14:paraId="4460F8B9" w14:textId="77777777" w:rsidTr="008C568E">
        <w:tc>
          <w:tcPr>
            <w:tcW w:w="1166" w:type="dxa"/>
          </w:tcPr>
          <w:p w14:paraId="04BDB9F1" w14:textId="77777777" w:rsidR="00CF063A" w:rsidRPr="00E670D8" w:rsidRDefault="00CF063A" w:rsidP="008C568E">
            <w:pPr>
              <w:widowControl w:val="0"/>
              <w:autoSpaceDE w:val="0"/>
              <w:autoSpaceDN w:val="0"/>
              <w:adjustRightInd w:val="0"/>
              <w:rPr>
                <w:rFonts w:ascii="Arial" w:hAnsi="Arial" w:cs="Arial"/>
              </w:rPr>
            </w:pPr>
          </w:p>
        </w:tc>
        <w:tc>
          <w:tcPr>
            <w:tcW w:w="1612" w:type="dxa"/>
          </w:tcPr>
          <w:p w14:paraId="7D9303A0" w14:textId="77777777" w:rsidR="00CF063A" w:rsidRPr="00E670D8" w:rsidRDefault="00CF063A" w:rsidP="008C568E">
            <w:pPr>
              <w:widowControl w:val="0"/>
              <w:autoSpaceDE w:val="0"/>
              <w:autoSpaceDN w:val="0"/>
              <w:adjustRightInd w:val="0"/>
              <w:rPr>
                <w:rFonts w:ascii="Arial" w:hAnsi="Arial" w:cs="Arial"/>
              </w:rPr>
            </w:pPr>
            <w:proofErr w:type="spellStart"/>
            <w:r w:rsidRPr="00E670D8">
              <w:rPr>
                <w:rFonts w:ascii="Arial" w:hAnsi="Arial" w:cs="Arial"/>
              </w:rPr>
              <w:t>Corncan</w:t>
            </w:r>
            <w:proofErr w:type="spellEnd"/>
          </w:p>
        </w:tc>
        <w:tc>
          <w:tcPr>
            <w:tcW w:w="1600" w:type="dxa"/>
            <w:vAlign w:val="bottom"/>
          </w:tcPr>
          <w:p w14:paraId="0BFF105B" w14:textId="77777777" w:rsidR="00CF063A" w:rsidRPr="00E670D8" w:rsidRDefault="00CF063A" w:rsidP="008C568E">
            <w:pPr>
              <w:widowControl w:val="0"/>
              <w:autoSpaceDE w:val="0"/>
              <w:autoSpaceDN w:val="0"/>
              <w:adjustRightInd w:val="0"/>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Cornus</w:t>
            </w:r>
            <w:proofErr w:type="spellEnd"/>
            <w:r w:rsidRPr="00E670D8">
              <w:rPr>
                <w:rFonts w:ascii="Arial" w:eastAsia="Times New Roman" w:hAnsi="Arial" w:cs="Arial"/>
                <w:i/>
                <w:iCs/>
                <w:color w:val="000000"/>
                <w:lang w:eastAsia="en-CA"/>
              </w:rPr>
              <w:t xml:space="preserve"> canadensis</w:t>
            </w:r>
          </w:p>
        </w:tc>
        <w:tc>
          <w:tcPr>
            <w:tcW w:w="1198" w:type="dxa"/>
          </w:tcPr>
          <w:p w14:paraId="53233705" w14:textId="77777777" w:rsidR="00CF063A" w:rsidRPr="00E670D8" w:rsidRDefault="00CF063A" w:rsidP="008C568E">
            <w:pPr>
              <w:widowControl w:val="0"/>
              <w:autoSpaceDE w:val="0"/>
              <w:autoSpaceDN w:val="0"/>
              <w:adjustRightInd w:val="0"/>
              <w:rPr>
                <w:rFonts w:ascii="Arial" w:hAnsi="Arial" w:cs="Arial"/>
                <w:b/>
                <w:bCs/>
              </w:rPr>
            </w:pPr>
            <w:r w:rsidRPr="00E670D8">
              <w:rPr>
                <w:rFonts w:ascii="Arial" w:hAnsi="Arial" w:cs="Arial"/>
              </w:rPr>
              <w:t>0.2 (0.8)</w:t>
            </w:r>
          </w:p>
        </w:tc>
        <w:tc>
          <w:tcPr>
            <w:tcW w:w="1321" w:type="dxa"/>
          </w:tcPr>
          <w:p w14:paraId="09028AFE"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b/>
                <w:bCs/>
              </w:rPr>
              <w:t>5.4 (3.5)</w:t>
            </w:r>
          </w:p>
        </w:tc>
        <w:tc>
          <w:tcPr>
            <w:tcW w:w="1053" w:type="dxa"/>
          </w:tcPr>
          <w:p w14:paraId="419AF363"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0.96</w:t>
            </w:r>
          </w:p>
        </w:tc>
        <w:tc>
          <w:tcPr>
            <w:tcW w:w="873" w:type="dxa"/>
          </w:tcPr>
          <w:p w14:paraId="7077F0E2"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0.97</w:t>
            </w:r>
          </w:p>
        </w:tc>
      </w:tr>
      <w:tr w:rsidR="00CF063A" w:rsidRPr="00E670D8" w14:paraId="20D1BAA1" w14:textId="77777777" w:rsidTr="008C568E">
        <w:tc>
          <w:tcPr>
            <w:tcW w:w="1166" w:type="dxa"/>
          </w:tcPr>
          <w:p w14:paraId="5732BD54" w14:textId="77777777" w:rsidR="00CF063A" w:rsidRPr="00E670D8" w:rsidRDefault="00CF063A" w:rsidP="008C568E">
            <w:pPr>
              <w:widowControl w:val="0"/>
              <w:autoSpaceDE w:val="0"/>
              <w:autoSpaceDN w:val="0"/>
              <w:adjustRightInd w:val="0"/>
              <w:rPr>
                <w:rFonts w:ascii="Arial" w:hAnsi="Arial" w:cs="Arial"/>
              </w:rPr>
            </w:pPr>
          </w:p>
        </w:tc>
        <w:tc>
          <w:tcPr>
            <w:tcW w:w="1612" w:type="dxa"/>
          </w:tcPr>
          <w:p w14:paraId="50961D7A" w14:textId="77777777" w:rsidR="00CF063A" w:rsidRPr="00E670D8" w:rsidRDefault="00CF063A" w:rsidP="008C568E">
            <w:pPr>
              <w:widowControl w:val="0"/>
              <w:autoSpaceDE w:val="0"/>
              <w:autoSpaceDN w:val="0"/>
              <w:adjustRightInd w:val="0"/>
              <w:rPr>
                <w:rFonts w:ascii="Arial" w:hAnsi="Arial" w:cs="Arial"/>
              </w:rPr>
            </w:pPr>
            <w:proofErr w:type="spellStart"/>
            <w:r w:rsidRPr="00E670D8">
              <w:rPr>
                <w:rFonts w:ascii="Arial" w:hAnsi="Arial" w:cs="Arial"/>
              </w:rPr>
              <w:t>Mitenud</w:t>
            </w:r>
            <w:proofErr w:type="spellEnd"/>
          </w:p>
        </w:tc>
        <w:tc>
          <w:tcPr>
            <w:tcW w:w="1600" w:type="dxa"/>
            <w:vAlign w:val="bottom"/>
          </w:tcPr>
          <w:p w14:paraId="29F5A29F" w14:textId="77777777" w:rsidR="00CF063A" w:rsidRPr="00E670D8" w:rsidRDefault="00CF063A" w:rsidP="008C568E">
            <w:pPr>
              <w:widowControl w:val="0"/>
              <w:autoSpaceDE w:val="0"/>
              <w:autoSpaceDN w:val="0"/>
              <w:adjustRightInd w:val="0"/>
              <w:rPr>
                <w:rFonts w:ascii="Arial" w:hAnsi="Arial" w:cs="Arial"/>
                <w:i/>
                <w:iCs/>
              </w:rPr>
            </w:pPr>
            <w:proofErr w:type="spellStart"/>
            <w:r w:rsidRPr="00E670D8">
              <w:rPr>
                <w:rFonts w:ascii="Arial" w:eastAsia="Times New Roman" w:hAnsi="Arial" w:cs="Arial"/>
                <w:i/>
                <w:iCs/>
                <w:color w:val="000000"/>
                <w:lang w:eastAsia="en-CA"/>
              </w:rPr>
              <w:t>Mitella</w:t>
            </w:r>
            <w:proofErr w:type="spellEnd"/>
            <w:r w:rsidRPr="00E670D8">
              <w:rPr>
                <w:rFonts w:ascii="Arial" w:eastAsia="Times New Roman" w:hAnsi="Arial" w:cs="Arial"/>
                <w:i/>
                <w:iCs/>
                <w:color w:val="000000"/>
                <w:lang w:eastAsia="en-CA"/>
              </w:rPr>
              <w:t xml:space="preserve"> nuda</w:t>
            </w:r>
          </w:p>
        </w:tc>
        <w:tc>
          <w:tcPr>
            <w:tcW w:w="1198" w:type="dxa"/>
          </w:tcPr>
          <w:p w14:paraId="4F6C644F"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 (0)</w:t>
            </w:r>
          </w:p>
        </w:tc>
        <w:tc>
          <w:tcPr>
            <w:tcW w:w="1321" w:type="dxa"/>
          </w:tcPr>
          <w:p w14:paraId="0C510D88" w14:textId="77777777" w:rsidR="00CF063A" w:rsidRPr="00E670D8" w:rsidRDefault="00CF063A" w:rsidP="008C568E">
            <w:pPr>
              <w:widowControl w:val="0"/>
              <w:autoSpaceDE w:val="0"/>
              <w:autoSpaceDN w:val="0"/>
              <w:adjustRightInd w:val="0"/>
              <w:rPr>
                <w:rFonts w:ascii="Arial" w:hAnsi="Arial" w:cs="Arial"/>
                <w:b/>
                <w:bCs/>
              </w:rPr>
            </w:pPr>
            <w:r w:rsidRPr="00E670D8">
              <w:rPr>
                <w:rFonts w:ascii="Arial" w:hAnsi="Arial" w:cs="Arial"/>
                <w:b/>
                <w:bCs/>
              </w:rPr>
              <w:t>2.3 (3.3)</w:t>
            </w:r>
          </w:p>
        </w:tc>
        <w:tc>
          <w:tcPr>
            <w:tcW w:w="1053" w:type="dxa"/>
          </w:tcPr>
          <w:p w14:paraId="1C80E44A"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1.00</w:t>
            </w:r>
          </w:p>
        </w:tc>
        <w:tc>
          <w:tcPr>
            <w:tcW w:w="873" w:type="dxa"/>
          </w:tcPr>
          <w:p w14:paraId="17C2A21C"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0.73</w:t>
            </w:r>
          </w:p>
        </w:tc>
      </w:tr>
      <w:tr w:rsidR="00CF063A" w:rsidRPr="00E670D8" w14:paraId="5454A168" w14:textId="77777777" w:rsidTr="008C568E">
        <w:tc>
          <w:tcPr>
            <w:tcW w:w="1166" w:type="dxa"/>
          </w:tcPr>
          <w:p w14:paraId="28F17DA5" w14:textId="77777777" w:rsidR="00CF063A" w:rsidRPr="00E670D8" w:rsidRDefault="00CF063A" w:rsidP="008C568E">
            <w:pPr>
              <w:widowControl w:val="0"/>
              <w:autoSpaceDE w:val="0"/>
              <w:autoSpaceDN w:val="0"/>
              <w:adjustRightInd w:val="0"/>
              <w:rPr>
                <w:rFonts w:ascii="Arial" w:hAnsi="Arial" w:cs="Arial"/>
              </w:rPr>
            </w:pPr>
          </w:p>
        </w:tc>
        <w:tc>
          <w:tcPr>
            <w:tcW w:w="1612" w:type="dxa"/>
          </w:tcPr>
          <w:p w14:paraId="536DDD89" w14:textId="77777777" w:rsidR="00CF063A" w:rsidRPr="00E670D8" w:rsidRDefault="00CF063A" w:rsidP="008C568E">
            <w:pPr>
              <w:widowControl w:val="0"/>
              <w:autoSpaceDE w:val="0"/>
              <w:autoSpaceDN w:val="0"/>
              <w:adjustRightInd w:val="0"/>
              <w:rPr>
                <w:rFonts w:ascii="Arial" w:hAnsi="Arial" w:cs="Arial"/>
              </w:rPr>
            </w:pPr>
            <w:proofErr w:type="spellStart"/>
            <w:r w:rsidRPr="00E670D8">
              <w:rPr>
                <w:rFonts w:ascii="Arial" w:hAnsi="Arial" w:cs="Arial"/>
              </w:rPr>
              <w:t>Rosaaci</w:t>
            </w:r>
            <w:proofErr w:type="spellEnd"/>
          </w:p>
        </w:tc>
        <w:tc>
          <w:tcPr>
            <w:tcW w:w="1600" w:type="dxa"/>
            <w:vAlign w:val="bottom"/>
          </w:tcPr>
          <w:p w14:paraId="38D8AC42" w14:textId="77777777" w:rsidR="00CF063A" w:rsidRPr="00E670D8" w:rsidRDefault="00CF063A" w:rsidP="008C568E">
            <w:pPr>
              <w:widowControl w:val="0"/>
              <w:autoSpaceDE w:val="0"/>
              <w:autoSpaceDN w:val="0"/>
              <w:adjustRightInd w:val="0"/>
              <w:rPr>
                <w:rFonts w:ascii="Arial" w:hAnsi="Arial" w:cs="Arial"/>
                <w:i/>
                <w:iCs/>
              </w:rPr>
            </w:pPr>
            <w:r w:rsidRPr="00E670D8">
              <w:rPr>
                <w:rFonts w:ascii="Arial" w:eastAsia="Times New Roman" w:hAnsi="Arial" w:cs="Arial"/>
                <w:i/>
                <w:iCs/>
                <w:color w:val="000000"/>
                <w:lang w:eastAsia="en-CA"/>
              </w:rPr>
              <w:t xml:space="preserve">Rosa </w:t>
            </w:r>
            <w:proofErr w:type="spellStart"/>
            <w:r w:rsidRPr="00E670D8">
              <w:rPr>
                <w:rFonts w:ascii="Arial" w:eastAsia="Times New Roman" w:hAnsi="Arial" w:cs="Arial"/>
                <w:i/>
                <w:iCs/>
                <w:color w:val="000000"/>
                <w:lang w:eastAsia="en-CA"/>
              </w:rPr>
              <w:t>acicularis</w:t>
            </w:r>
            <w:proofErr w:type="spellEnd"/>
          </w:p>
        </w:tc>
        <w:tc>
          <w:tcPr>
            <w:tcW w:w="1198" w:type="dxa"/>
          </w:tcPr>
          <w:p w14:paraId="6B55317F"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1.2 (1.8)</w:t>
            </w:r>
          </w:p>
        </w:tc>
        <w:tc>
          <w:tcPr>
            <w:tcW w:w="1321" w:type="dxa"/>
          </w:tcPr>
          <w:p w14:paraId="3E58C6F4" w14:textId="77777777" w:rsidR="00CF063A" w:rsidRPr="00E670D8" w:rsidRDefault="00CF063A" w:rsidP="008C568E">
            <w:pPr>
              <w:widowControl w:val="0"/>
              <w:autoSpaceDE w:val="0"/>
              <w:autoSpaceDN w:val="0"/>
              <w:adjustRightInd w:val="0"/>
              <w:rPr>
                <w:rFonts w:ascii="Arial" w:hAnsi="Arial" w:cs="Arial"/>
                <w:b/>
                <w:bCs/>
              </w:rPr>
            </w:pPr>
            <w:r w:rsidRPr="00E670D8">
              <w:rPr>
                <w:rFonts w:ascii="Arial" w:hAnsi="Arial" w:cs="Arial"/>
                <w:b/>
                <w:bCs/>
              </w:rPr>
              <w:t>4.3 (4.7)</w:t>
            </w:r>
          </w:p>
        </w:tc>
        <w:tc>
          <w:tcPr>
            <w:tcW w:w="1053" w:type="dxa"/>
          </w:tcPr>
          <w:p w14:paraId="6ED5552E"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0.78</w:t>
            </w:r>
          </w:p>
        </w:tc>
        <w:tc>
          <w:tcPr>
            <w:tcW w:w="873" w:type="dxa"/>
          </w:tcPr>
          <w:p w14:paraId="0931BE0D"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0.83</w:t>
            </w:r>
          </w:p>
        </w:tc>
      </w:tr>
      <w:tr w:rsidR="00CF063A" w:rsidRPr="00E670D8" w14:paraId="422EB7CA" w14:textId="77777777" w:rsidTr="008C568E">
        <w:tc>
          <w:tcPr>
            <w:tcW w:w="1166" w:type="dxa"/>
          </w:tcPr>
          <w:p w14:paraId="4DC104D2" w14:textId="77777777" w:rsidR="00CF063A" w:rsidRPr="00E670D8" w:rsidRDefault="00CF063A" w:rsidP="008C568E">
            <w:pPr>
              <w:widowControl w:val="0"/>
              <w:autoSpaceDE w:val="0"/>
              <w:autoSpaceDN w:val="0"/>
              <w:adjustRightInd w:val="0"/>
              <w:rPr>
                <w:rFonts w:ascii="Arial" w:hAnsi="Arial" w:cs="Arial"/>
              </w:rPr>
            </w:pPr>
          </w:p>
        </w:tc>
        <w:tc>
          <w:tcPr>
            <w:tcW w:w="1612" w:type="dxa"/>
          </w:tcPr>
          <w:p w14:paraId="00E2D7AA" w14:textId="77777777" w:rsidR="00CF063A" w:rsidRPr="00E670D8" w:rsidRDefault="00CF063A" w:rsidP="008C568E">
            <w:pPr>
              <w:widowControl w:val="0"/>
              <w:autoSpaceDE w:val="0"/>
              <w:autoSpaceDN w:val="0"/>
              <w:adjustRightInd w:val="0"/>
              <w:rPr>
                <w:rFonts w:ascii="Arial" w:hAnsi="Arial" w:cs="Arial"/>
              </w:rPr>
            </w:pPr>
            <w:proofErr w:type="spellStart"/>
            <w:r w:rsidRPr="00E670D8">
              <w:rPr>
                <w:rFonts w:ascii="Arial" w:hAnsi="Arial" w:cs="Arial"/>
              </w:rPr>
              <w:t>Loniinv</w:t>
            </w:r>
            <w:proofErr w:type="spellEnd"/>
          </w:p>
        </w:tc>
        <w:tc>
          <w:tcPr>
            <w:tcW w:w="1600" w:type="dxa"/>
            <w:vAlign w:val="bottom"/>
          </w:tcPr>
          <w:p w14:paraId="19785367" w14:textId="77777777" w:rsidR="00CF063A" w:rsidRPr="00E670D8" w:rsidRDefault="00CF063A" w:rsidP="008C568E">
            <w:pPr>
              <w:widowControl w:val="0"/>
              <w:autoSpaceDE w:val="0"/>
              <w:autoSpaceDN w:val="0"/>
              <w:adjustRightInd w:val="0"/>
              <w:rPr>
                <w:rFonts w:ascii="Arial" w:hAnsi="Arial" w:cs="Arial"/>
                <w:i/>
                <w:iCs/>
              </w:rPr>
            </w:pPr>
            <w:r w:rsidRPr="00E670D8">
              <w:rPr>
                <w:rFonts w:ascii="Arial" w:eastAsia="Times New Roman" w:hAnsi="Arial" w:cs="Arial"/>
                <w:i/>
                <w:iCs/>
                <w:color w:val="000000"/>
                <w:lang w:eastAsia="en-CA"/>
              </w:rPr>
              <w:t xml:space="preserve">Lonicera </w:t>
            </w:r>
            <w:proofErr w:type="spellStart"/>
            <w:r w:rsidRPr="00E670D8">
              <w:rPr>
                <w:rFonts w:ascii="Arial" w:eastAsia="Times New Roman" w:hAnsi="Arial" w:cs="Arial"/>
                <w:i/>
                <w:iCs/>
                <w:color w:val="000000"/>
                <w:lang w:eastAsia="en-CA"/>
              </w:rPr>
              <w:t>involucrata</w:t>
            </w:r>
            <w:proofErr w:type="spellEnd"/>
          </w:p>
        </w:tc>
        <w:tc>
          <w:tcPr>
            <w:tcW w:w="1198" w:type="dxa"/>
          </w:tcPr>
          <w:p w14:paraId="38244433"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 (0)</w:t>
            </w:r>
          </w:p>
        </w:tc>
        <w:tc>
          <w:tcPr>
            <w:tcW w:w="1321" w:type="dxa"/>
          </w:tcPr>
          <w:p w14:paraId="62593D31" w14:textId="77777777" w:rsidR="00CF063A" w:rsidRPr="00E670D8" w:rsidRDefault="00CF063A" w:rsidP="008C568E">
            <w:pPr>
              <w:widowControl w:val="0"/>
              <w:autoSpaceDE w:val="0"/>
              <w:autoSpaceDN w:val="0"/>
              <w:adjustRightInd w:val="0"/>
              <w:rPr>
                <w:rFonts w:ascii="Arial" w:hAnsi="Arial" w:cs="Arial"/>
                <w:b/>
                <w:bCs/>
              </w:rPr>
            </w:pPr>
            <w:r w:rsidRPr="00E670D8">
              <w:rPr>
                <w:rFonts w:ascii="Arial" w:hAnsi="Arial" w:cs="Arial"/>
                <w:b/>
                <w:bCs/>
              </w:rPr>
              <w:t>2.8 (4.7)</w:t>
            </w:r>
          </w:p>
        </w:tc>
        <w:tc>
          <w:tcPr>
            <w:tcW w:w="1053" w:type="dxa"/>
          </w:tcPr>
          <w:p w14:paraId="148D6F19"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1.00</w:t>
            </w:r>
          </w:p>
        </w:tc>
        <w:tc>
          <w:tcPr>
            <w:tcW w:w="873" w:type="dxa"/>
          </w:tcPr>
          <w:p w14:paraId="10EBD3F2" w14:textId="77777777" w:rsidR="00CF063A" w:rsidRPr="00E670D8" w:rsidRDefault="00CF063A" w:rsidP="008C568E">
            <w:pPr>
              <w:widowControl w:val="0"/>
              <w:autoSpaceDE w:val="0"/>
              <w:autoSpaceDN w:val="0"/>
              <w:adjustRightInd w:val="0"/>
              <w:rPr>
                <w:rFonts w:ascii="Arial" w:hAnsi="Arial" w:cs="Arial"/>
              </w:rPr>
            </w:pPr>
            <w:r w:rsidRPr="00E670D8">
              <w:rPr>
                <w:rFonts w:ascii="Arial" w:hAnsi="Arial" w:cs="Arial"/>
              </w:rPr>
              <w:t>0.60</w:t>
            </w:r>
          </w:p>
        </w:tc>
      </w:tr>
      <w:tr w:rsidR="00852E1F" w:rsidRPr="00E670D8" w14:paraId="52C90EDA" w14:textId="77777777" w:rsidTr="008C568E">
        <w:tc>
          <w:tcPr>
            <w:tcW w:w="1166" w:type="dxa"/>
          </w:tcPr>
          <w:p w14:paraId="154DA829" w14:textId="77777777" w:rsidR="00852E1F" w:rsidRPr="00E670D8" w:rsidRDefault="00852E1F" w:rsidP="00852E1F">
            <w:pPr>
              <w:widowControl w:val="0"/>
              <w:autoSpaceDE w:val="0"/>
              <w:autoSpaceDN w:val="0"/>
              <w:adjustRightInd w:val="0"/>
              <w:rPr>
                <w:rFonts w:ascii="Arial" w:hAnsi="Arial" w:cs="Arial"/>
              </w:rPr>
            </w:pPr>
          </w:p>
        </w:tc>
        <w:tc>
          <w:tcPr>
            <w:tcW w:w="1612" w:type="dxa"/>
          </w:tcPr>
          <w:p w14:paraId="5F38F653" w14:textId="77777777" w:rsidR="00852E1F" w:rsidRPr="00E670D8" w:rsidRDefault="00852E1F" w:rsidP="00852E1F">
            <w:pPr>
              <w:widowControl w:val="0"/>
              <w:autoSpaceDE w:val="0"/>
              <w:autoSpaceDN w:val="0"/>
              <w:adjustRightInd w:val="0"/>
              <w:rPr>
                <w:rFonts w:ascii="Arial" w:hAnsi="Arial" w:cs="Arial"/>
              </w:rPr>
            </w:pPr>
            <w:proofErr w:type="spellStart"/>
            <w:r w:rsidRPr="00E670D8">
              <w:rPr>
                <w:rFonts w:ascii="Arial" w:hAnsi="Arial" w:cs="Arial"/>
              </w:rPr>
              <w:t>Vibuedu</w:t>
            </w:r>
            <w:proofErr w:type="spellEnd"/>
          </w:p>
        </w:tc>
        <w:tc>
          <w:tcPr>
            <w:tcW w:w="1600" w:type="dxa"/>
            <w:vAlign w:val="bottom"/>
          </w:tcPr>
          <w:p w14:paraId="274EA84B" w14:textId="77777777" w:rsidR="00852E1F" w:rsidRPr="00E670D8" w:rsidRDefault="00852E1F" w:rsidP="00852E1F">
            <w:pPr>
              <w:widowControl w:val="0"/>
              <w:autoSpaceDE w:val="0"/>
              <w:autoSpaceDN w:val="0"/>
              <w:adjustRightInd w:val="0"/>
              <w:rPr>
                <w:rFonts w:ascii="Arial" w:hAnsi="Arial" w:cs="Arial"/>
                <w:i/>
              </w:rPr>
            </w:pPr>
            <w:r w:rsidRPr="00E670D8">
              <w:rPr>
                <w:rFonts w:ascii="Arial" w:eastAsia="Times New Roman" w:hAnsi="Arial" w:cs="Arial"/>
                <w:i/>
                <w:color w:val="000000"/>
                <w:lang w:eastAsia="en-CA"/>
              </w:rPr>
              <w:t xml:space="preserve">Viburnum </w:t>
            </w:r>
            <w:proofErr w:type="spellStart"/>
            <w:r w:rsidRPr="00E670D8">
              <w:rPr>
                <w:rFonts w:ascii="Arial" w:eastAsia="Times New Roman" w:hAnsi="Arial" w:cs="Arial"/>
                <w:i/>
                <w:color w:val="000000"/>
                <w:lang w:eastAsia="en-CA"/>
              </w:rPr>
              <w:t>edule</w:t>
            </w:r>
            <w:proofErr w:type="spellEnd"/>
          </w:p>
        </w:tc>
        <w:tc>
          <w:tcPr>
            <w:tcW w:w="1198" w:type="dxa"/>
          </w:tcPr>
          <w:p w14:paraId="0F9B0C6E" w14:textId="77777777" w:rsidR="00852E1F" w:rsidRPr="00E670D8" w:rsidRDefault="00852E1F" w:rsidP="00852E1F">
            <w:pPr>
              <w:widowControl w:val="0"/>
              <w:autoSpaceDE w:val="0"/>
              <w:autoSpaceDN w:val="0"/>
              <w:adjustRightInd w:val="0"/>
              <w:rPr>
                <w:rFonts w:ascii="Arial" w:hAnsi="Arial" w:cs="Arial"/>
              </w:rPr>
            </w:pPr>
            <w:r w:rsidRPr="00E670D8">
              <w:rPr>
                <w:rFonts w:ascii="Arial" w:hAnsi="Arial" w:cs="Arial"/>
              </w:rPr>
              <w:t>0.0 (0.1)</w:t>
            </w:r>
          </w:p>
        </w:tc>
        <w:tc>
          <w:tcPr>
            <w:tcW w:w="1321" w:type="dxa"/>
          </w:tcPr>
          <w:p w14:paraId="4A38A0DE" w14:textId="77777777" w:rsidR="00852E1F" w:rsidRPr="00E670D8" w:rsidRDefault="00852E1F" w:rsidP="00852E1F">
            <w:pPr>
              <w:widowControl w:val="0"/>
              <w:autoSpaceDE w:val="0"/>
              <w:autoSpaceDN w:val="0"/>
              <w:adjustRightInd w:val="0"/>
              <w:rPr>
                <w:rFonts w:ascii="Arial" w:hAnsi="Arial" w:cs="Arial"/>
                <w:b/>
                <w:bCs/>
              </w:rPr>
            </w:pPr>
            <w:r w:rsidRPr="00E670D8">
              <w:rPr>
                <w:rFonts w:ascii="Arial" w:hAnsi="Arial" w:cs="Arial"/>
                <w:b/>
                <w:bCs/>
              </w:rPr>
              <w:t>2.3 (3.1)</w:t>
            </w:r>
          </w:p>
        </w:tc>
        <w:tc>
          <w:tcPr>
            <w:tcW w:w="1053" w:type="dxa"/>
          </w:tcPr>
          <w:p w14:paraId="7980345E" w14:textId="77777777" w:rsidR="00852E1F" w:rsidRPr="00E670D8" w:rsidRDefault="00852E1F" w:rsidP="00852E1F">
            <w:pPr>
              <w:widowControl w:val="0"/>
              <w:autoSpaceDE w:val="0"/>
              <w:autoSpaceDN w:val="0"/>
              <w:adjustRightInd w:val="0"/>
              <w:rPr>
                <w:rFonts w:ascii="Arial" w:hAnsi="Arial" w:cs="Arial"/>
              </w:rPr>
            </w:pPr>
            <w:r w:rsidRPr="00E670D8">
              <w:rPr>
                <w:rFonts w:ascii="Arial" w:hAnsi="Arial" w:cs="Arial"/>
              </w:rPr>
              <w:t>0.99</w:t>
            </w:r>
          </w:p>
        </w:tc>
        <w:tc>
          <w:tcPr>
            <w:tcW w:w="873" w:type="dxa"/>
          </w:tcPr>
          <w:p w14:paraId="4666048A" w14:textId="77777777" w:rsidR="00852E1F" w:rsidRPr="00E670D8" w:rsidRDefault="00852E1F" w:rsidP="00852E1F">
            <w:pPr>
              <w:widowControl w:val="0"/>
              <w:autoSpaceDE w:val="0"/>
              <w:autoSpaceDN w:val="0"/>
              <w:adjustRightInd w:val="0"/>
              <w:rPr>
                <w:rFonts w:ascii="Arial" w:hAnsi="Arial" w:cs="Arial"/>
              </w:rPr>
            </w:pPr>
            <w:r w:rsidRPr="00E670D8">
              <w:rPr>
                <w:rFonts w:ascii="Arial" w:hAnsi="Arial" w:cs="Arial"/>
              </w:rPr>
              <w:t>0.60</w:t>
            </w:r>
          </w:p>
        </w:tc>
      </w:tr>
      <w:tr w:rsidR="00852E1F" w:rsidRPr="00E670D8" w14:paraId="2B9B5CDC" w14:textId="77777777" w:rsidTr="008C568E">
        <w:tc>
          <w:tcPr>
            <w:tcW w:w="1166" w:type="dxa"/>
          </w:tcPr>
          <w:p w14:paraId="064BB08B" w14:textId="77777777" w:rsidR="00852E1F" w:rsidRPr="00E670D8" w:rsidRDefault="00852E1F" w:rsidP="00852E1F">
            <w:pPr>
              <w:widowControl w:val="0"/>
              <w:autoSpaceDE w:val="0"/>
              <w:autoSpaceDN w:val="0"/>
              <w:adjustRightInd w:val="0"/>
              <w:rPr>
                <w:rFonts w:ascii="Arial" w:hAnsi="Arial" w:cs="Arial"/>
              </w:rPr>
            </w:pPr>
          </w:p>
        </w:tc>
        <w:tc>
          <w:tcPr>
            <w:tcW w:w="1612" w:type="dxa"/>
          </w:tcPr>
          <w:p w14:paraId="20C074D4" w14:textId="77777777" w:rsidR="00852E1F" w:rsidRPr="00E670D8" w:rsidRDefault="00852E1F" w:rsidP="00852E1F">
            <w:pPr>
              <w:widowControl w:val="0"/>
              <w:autoSpaceDE w:val="0"/>
              <w:autoSpaceDN w:val="0"/>
              <w:adjustRightInd w:val="0"/>
              <w:rPr>
                <w:rFonts w:ascii="Arial" w:hAnsi="Arial" w:cs="Arial"/>
              </w:rPr>
            </w:pPr>
            <w:proofErr w:type="spellStart"/>
            <w:r w:rsidRPr="00E670D8">
              <w:rPr>
                <w:rFonts w:ascii="Arial" w:hAnsi="Arial" w:cs="Arial"/>
              </w:rPr>
              <w:t>Maiacan</w:t>
            </w:r>
            <w:proofErr w:type="spellEnd"/>
          </w:p>
        </w:tc>
        <w:tc>
          <w:tcPr>
            <w:tcW w:w="1600" w:type="dxa"/>
            <w:vAlign w:val="bottom"/>
          </w:tcPr>
          <w:p w14:paraId="124EA290" w14:textId="77777777" w:rsidR="00852E1F" w:rsidRPr="00E670D8" w:rsidRDefault="00852E1F" w:rsidP="00852E1F">
            <w:pPr>
              <w:widowControl w:val="0"/>
              <w:autoSpaceDE w:val="0"/>
              <w:autoSpaceDN w:val="0"/>
              <w:adjustRightInd w:val="0"/>
              <w:rPr>
                <w:rFonts w:ascii="Arial" w:hAnsi="Arial" w:cs="Arial"/>
                <w:i/>
                <w:iCs/>
              </w:rPr>
            </w:pPr>
            <w:r w:rsidRPr="00E670D8">
              <w:rPr>
                <w:rFonts w:ascii="Arial" w:eastAsia="Times New Roman" w:hAnsi="Arial" w:cs="Arial"/>
                <w:i/>
                <w:iCs/>
                <w:color w:val="000000"/>
                <w:lang w:eastAsia="en-CA"/>
              </w:rPr>
              <w:t>Maianthemum canadense</w:t>
            </w:r>
          </w:p>
        </w:tc>
        <w:tc>
          <w:tcPr>
            <w:tcW w:w="1198" w:type="dxa"/>
          </w:tcPr>
          <w:p w14:paraId="6DBF34F8" w14:textId="77777777" w:rsidR="00852E1F" w:rsidRPr="00E670D8" w:rsidRDefault="00852E1F" w:rsidP="00852E1F">
            <w:pPr>
              <w:widowControl w:val="0"/>
              <w:autoSpaceDE w:val="0"/>
              <w:autoSpaceDN w:val="0"/>
              <w:adjustRightInd w:val="0"/>
              <w:rPr>
                <w:rFonts w:ascii="Arial" w:hAnsi="Arial" w:cs="Arial"/>
              </w:rPr>
            </w:pPr>
            <w:r w:rsidRPr="00E670D8">
              <w:rPr>
                <w:rFonts w:ascii="Arial" w:hAnsi="Arial" w:cs="Arial"/>
              </w:rPr>
              <w:t>0.1 (0.3)</w:t>
            </w:r>
          </w:p>
        </w:tc>
        <w:tc>
          <w:tcPr>
            <w:tcW w:w="1321" w:type="dxa"/>
          </w:tcPr>
          <w:p w14:paraId="5B5FF2F2" w14:textId="77777777" w:rsidR="00852E1F" w:rsidRPr="00E670D8" w:rsidRDefault="00852E1F" w:rsidP="00852E1F">
            <w:pPr>
              <w:widowControl w:val="0"/>
              <w:autoSpaceDE w:val="0"/>
              <w:autoSpaceDN w:val="0"/>
              <w:adjustRightInd w:val="0"/>
              <w:rPr>
                <w:rFonts w:ascii="Arial" w:hAnsi="Arial" w:cs="Arial"/>
                <w:b/>
                <w:bCs/>
              </w:rPr>
            </w:pPr>
            <w:r w:rsidRPr="00E670D8">
              <w:rPr>
                <w:rFonts w:ascii="Arial" w:hAnsi="Arial" w:cs="Arial"/>
                <w:b/>
                <w:bCs/>
              </w:rPr>
              <w:t>1.0 (1.5)</w:t>
            </w:r>
          </w:p>
        </w:tc>
        <w:tc>
          <w:tcPr>
            <w:tcW w:w="1053" w:type="dxa"/>
          </w:tcPr>
          <w:p w14:paraId="0AF81AA3" w14:textId="77777777" w:rsidR="00852E1F" w:rsidRPr="00E670D8" w:rsidRDefault="00852E1F" w:rsidP="00852E1F">
            <w:pPr>
              <w:widowControl w:val="0"/>
              <w:autoSpaceDE w:val="0"/>
              <w:autoSpaceDN w:val="0"/>
              <w:adjustRightInd w:val="0"/>
              <w:rPr>
                <w:rFonts w:ascii="Arial" w:hAnsi="Arial" w:cs="Arial"/>
              </w:rPr>
            </w:pPr>
            <w:r w:rsidRPr="00E670D8">
              <w:rPr>
                <w:rFonts w:ascii="Arial" w:hAnsi="Arial" w:cs="Arial"/>
              </w:rPr>
              <w:t>0.95</w:t>
            </w:r>
          </w:p>
        </w:tc>
        <w:tc>
          <w:tcPr>
            <w:tcW w:w="873" w:type="dxa"/>
          </w:tcPr>
          <w:p w14:paraId="6B22A831" w14:textId="77777777" w:rsidR="00852E1F" w:rsidRPr="00E670D8" w:rsidRDefault="00852E1F" w:rsidP="00852E1F">
            <w:pPr>
              <w:widowControl w:val="0"/>
              <w:autoSpaceDE w:val="0"/>
              <w:autoSpaceDN w:val="0"/>
              <w:adjustRightInd w:val="0"/>
              <w:rPr>
                <w:rFonts w:ascii="Arial" w:hAnsi="Arial" w:cs="Arial"/>
              </w:rPr>
            </w:pPr>
            <w:r w:rsidRPr="00E670D8">
              <w:rPr>
                <w:rFonts w:ascii="Arial" w:hAnsi="Arial" w:cs="Arial"/>
              </w:rPr>
              <w:t>0.50</w:t>
            </w:r>
          </w:p>
        </w:tc>
      </w:tr>
      <w:tr w:rsidR="00852E1F" w:rsidRPr="00E670D8" w14:paraId="31D053C1" w14:textId="77777777" w:rsidTr="008C568E">
        <w:tc>
          <w:tcPr>
            <w:tcW w:w="1166" w:type="dxa"/>
          </w:tcPr>
          <w:p w14:paraId="02461D8C" w14:textId="77777777" w:rsidR="00852E1F" w:rsidRPr="00E670D8" w:rsidRDefault="00852E1F" w:rsidP="00852E1F">
            <w:pPr>
              <w:widowControl w:val="0"/>
              <w:autoSpaceDE w:val="0"/>
              <w:autoSpaceDN w:val="0"/>
              <w:adjustRightInd w:val="0"/>
              <w:rPr>
                <w:rFonts w:ascii="Arial" w:hAnsi="Arial" w:cs="Arial"/>
              </w:rPr>
            </w:pPr>
          </w:p>
        </w:tc>
        <w:tc>
          <w:tcPr>
            <w:tcW w:w="1612" w:type="dxa"/>
          </w:tcPr>
          <w:p w14:paraId="56E82B1F" w14:textId="77777777" w:rsidR="00852E1F" w:rsidRPr="00E670D8" w:rsidRDefault="00852E1F" w:rsidP="00852E1F">
            <w:pPr>
              <w:widowControl w:val="0"/>
              <w:autoSpaceDE w:val="0"/>
              <w:autoSpaceDN w:val="0"/>
              <w:adjustRightInd w:val="0"/>
              <w:rPr>
                <w:rFonts w:ascii="Arial" w:hAnsi="Arial" w:cs="Arial"/>
              </w:rPr>
            </w:pPr>
            <w:proofErr w:type="spellStart"/>
            <w:r w:rsidRPr="00E670D8">
              <w:rPr>
                <w:rFonts w:ascii="Arial" w:hAnsi="Arial" w:cs="Arial"/>
              </w:rPr>
              <w:t>Violren</w:t>
            </w:r>
            <w:proofErr w:type="spellEnd"/>
          </w:p>
        </w:tc>
        <w:tc>
          <w:tcPr>
            <w:tcW w:w="1600" w:type="dxa"/>
            <w:vAlign w:val="bottom"/>
          </w:tcPr>
          <w:p w14:paraId="23CB2500" w14:textId="77777777" w:rsidR="00852E1F" w:rsidRPr="00E670D8" w:rsidRDefault="00852E1F" w:rsidP="00852E1F">
            <w:pPr>
              <w:widowControl w:val="0"/>
              <w:autoSpaceDE w:val="0"/>
              <w:autoSpaceDN w:val="0"/>
              <w:adjustRightInd w:val="0"/>
              <w:rPr>
                <w:rFonts w:ascii="Arial" w:hAnsi="Arial" w:cs="Arial"/>
                <w:i/>
                <w:iCs/>
              </w:rPr>
            </w:pPr>
            <w:r w:rsidRPr="00E670D8">
              <w:rPr>
                <w:rFonts w:ascii="Arial" w:eastAsia="Times New Roman" w:hAnsi="Arial" w:cs="Arial"/>
                <w:i/>
                <w:iCs/>
                <w:color w:val="000000"/>
                <w:lang w:eastAsia="en-CA"/>
              </w:rPr>
              <w:t>Viola canadensis</w:t>
            </w:r>
          </w:p>
        </w:tc>
        <w:tc>
          <w:tcPr>
            <w:tcW w:w="1198" w:type="dxa"/>
          </w:tcPr>
          <w:p w14:paraId="43572839" w14:textId="77777777" w:rsidR="00852E1F" w:rsidRPr="00E670D8" w:rsidRDefault="00852E1F" w:rsidP="00852E1F">
            <w:pPr>
              <w:widowControl w:val="0"/>
              <w:autoSpaceDE w:val="0"/>
              <w:autoSpaceDN w:val="0"/>
              <w:adjustRightInd w:val="0"/>
              <w:rPr>
                <w:rFonts w:ascii="Arial" w:hAnsi="Arial" w:cs="Arial"/>
              </w:rPr>
            </w:pPr>
            <w:r w:rsidRPr="00E670D8">
              <w:rPr>
                <w:rFonts w:ascii="Arial" w:hAnsi="Arial" w:cs="Arial"/>
              </w:rPr>
              <w:t>0.0 (0.2)</w:t>
            </w:r>
          </w:p>
        </w:tc>
        <w:tc>
          <w:tcPr>
            <w:tcW w:w="1321" w:type="dxa"/>
          </w:tcPr>
          <w:p w14:paraId="01AEE788" w14:textId="77777777" w:rsidR="00852E1F" w:rsidRPr="00E670D8" w:rsidRDefault="00852E1F" w:rsidP="00852E1F">
            <w:pPr>
              <w:widowControl w:val="0"/>
              <w:autoSpaceDE w:val="0"/>
              <w:autoSpaceDN w:val="0"/>
              <w:adjustRightInd w:val="0"/>
              <w:rPr>
                <w:rFonts w:ascii="Arial" w:hAnsi="Arial" w:cs="Arial"/>
                <w:b/>
                <w:bCs/>
              </w:rPr>
            </w:pPr>
            <w:r w:rsidRPr="00E670D8">
              <w:rPr>
                <w:rFonts w:ascii="Arial" w:hAnsi="Arial" w:cs="Arial"/>
                <w:b/>
                <w:bCs/>
              </w:rPr>
              <w:t>0.5 (0.8)</w:t>
            </w:r>
          </w:p>
        </w:tc>
        <w:tc>
          <w:tcPr>
            <w:tcW w:w="1053" w:type="dxa"/>
          </w:tcPr>
          <w:p w14:paraId="2DF4F133" w14:textId="77777777" w:rsidR="00852E1F" w:rsidRPr="00E670D8" w:rsidRDefault="00852E1F" w:rsidP="00852E1F">
            <w:pPr>
              <w:widowControl w:val="0"/>
              <w:autoSpaceDE w:val="0"/>
              <w:autoSpaceDN w:val="0"/>
              <w:adjustRightInd w:val="0"/>
              <w:rPr>
                <w:rFonts w:ascii="Arial" w:hAnsi="Arial" w:cs="Arial"/>
              </w:rPr>
            </w:pPr>
            <w:r w:rsidRPr="00E670D8">
              <w:rPr>
                <w:rFonts w:ascii="Arial" w:hAnsi="Arial" w:cs="Arial"/>
              </w:rPr>
              <w:t>0.93</w:t>
            </w:r>
          </w:p>
        </w:tc>
        <w:tc>
          <w:tcPr>
            <w:tcW w:w="873" w:type="dxa"/>
          </w:tcPr>
          <w:p w14:paraId="28D5EC20" w14:textId="77777777" w:rsidR="00852E1F" w:rsidRPr="00E670D8" w:rsidRDefault="00852E1F" w:rsidP="00852E1F">
            <w:pPr>
              <w:widowControl w:val="0"/>
              <w:autoSpaceDE w:val="0"/>
              <w:autoSpaceDN w:val="0"/>
              <w:adjustRightInd w:val="0"/>
              <w:rPr>
                <w:rFonts w:ascii="Arial" w:hAnsi="Arial" w:cs="Arial"/>
              </w:rPr>
            </w:pPr>
            <w:r w:rsidRPr="00E670D8">
              <w:rPr>
                <w:rFonts w:ascii="Arial" w:hAnsi="Arial" w:cs="Arial"/>
              </w:rPr>
              <w:t>0.43</w:t>
            </w:r>
          </w:p>
        </w:tc>
      </w:tr>
      <w:tr w:rsidR="00852E1F" w:rsidRPr="00E670D8" w14:paraId="2EDBCA8B" w14:textId="77777777" w:rsidTr="008C568E">
        <w:tc>
          <w:tcPr>
            <w:tcW w:w="1166" w:type="dxa"/>
          </w:tcPr>
          <w:p w14:paraId="5E0E2EE0" w14:textId="77777777" w:rsidR="00852E1F" w:rsidRPr="00E670D8" w:rsidRDefault="00852E1F" w:rsidP="00852E1F">
            <w:pPr>
              <w:widowControl w:val="0"/>
              <w:autoSpaceDE w:val="0"/>
              <w:autoSpaceDN w:val="0"/>
              <w:adjustRightInd w:val="0"/>
              <w:rPr>
                <w:rFonts w:ascii="Arial" w:hAnsi="Arial" w:cs="Arial"/>
              </w:rPr>
            </w:pPr>
          </w:p>
        </w:tc>
        <w:tc>
          <w:tcPr>
            <w:tcW w:w="1612" w:type="dxa"/>
          </w:tcPr>
          <w:p w14:paraId="61292AE1" w14:textId="66419408" w:rsidR="00852E1F" w:rsidRPr="00E670D8" w:rsidRDefault="00852E1F" w:rsidP="00852E1F">
            <w:pPr>
              <w:widowControl w:val="0"/>
              <w:autoSpaceDE w:val="0"/>
              <w:autoSpaceDN w:val="0"/>
              <w:adjustRightInd w:val="0"/>
              <w:rPr>
                <w:rFonts w:ascii="Arial" w:hAnsi="Arial" w:cs="Arial"/>
              </w:rPr>
            </w:pPr>
            <w:proofErr w:type="spellStart"/>
            <w:r w:rsidRPr="00E670D8">
              <w:rPr>
                <w:rFonts w:ascii="Arial" w:hAnsi="Arial" w:cs="Arial"/>
              </w:rPr>
              <w:t>Aralnud</w:t>
            </w:r>
            <w:proofErr w:type="spellEnd"/>
          </w:p>
        </w:tc>
        <w:tc>
          <w:tcPr>
            <w:tcW w:w="1600" w:type="dxa"/>
            <w:vAlign w:val="bottom"/>
          </w:tcPr>
          <w:p w14:paraId="035EDBF9" w14:textId="6E0EFA46" w:rsidR="00852E1F" w:rsidRPr="00E670D8" w:rsidRDefault="00852E1F" w:rsidP="00852E1F">
            <w:pPr>
              <w:widowControl w:val="0"/>
              <w:autoSpaceDE w:val="0"/>
              <w:autoSpaceDN w:val="0"/>
              <w:adjustRightInd w:val="0"/>
              <w:rPr>
                <w:rFonts w:ascii="Arial" w:eastAsia="Times New Roman" w:hAnsi="Arial" w:cs="Arial"/>
                <w:i/>
                <w:iCs/>
                <w:color w:val="000000"/>
                <w:lang w:eastAsia="en-CA"/>
              </w:rPr>
            </w:pPr>
            <w:r w:rsidRPr="00E670D8">
              <w:rPr>
                <w:rFonts w:ascii="Arial" w:eastAsia="Times New Roman" w:hAnsi="Arial" w:cs="Arial"/>
                <w:i/>
                <w:iCs/>
                <w:color w:val="000000"/>
                <w:lang w:eastAsia="en-CA"/>
              </w:rPr>
              <w:t>Aralia nudicaulis</w:t>
            </w:r>
          </w:p>
        </w:tc>
        <w:tc>
          <w:tcPr>
            <w:tcW w:w="1198" w:type="dxa"/>
          </w:tcPr>
          <w:p w14:paraId="692997F3" w14:textId="6A87EE1C" w:rsidR="00852E1F" w:rsidRPr="00E670D8" w:rsidRDefault="00852E1F" w:rsidP="00852E1F">
            <w:pPr>
              <w:widowControl w:val="0"/>
              <w:autoSpaceDE w:val="0"/>
              <w:autoSpaceDN w:val="0"/>
              <w:adjustRightInd w:val="0"/>
              <w:rPr>
                <w:rFonts w:ascii="Arial" w:hAnsi="Arial" w:cs="Arial"/>
              </w:rPr>
            </w:pPr>
            <w:r w:rsidRPr="00E670D8">
              <w:rPr>
                <w:rFonts w:ascii="Arial" w:hAnsi="Arial" w:cs="Arial"/>
              </w:rPr>
              <w:t>0.9 (3.0)</w:t>
            </w:r>
          </w:p>
        </w:tc>
        <w:tc>
          <w:tcPr>
            <w:tcW w:w="1321" w:type="dxa"/>
          </w:tcPr>
          <w:p w14:paraId="7BB743D4" w14:textId="4CFFC0E0" w:rsidR="00852E1F" w:rsidRPr="00E670D8" w:rsidRDefault="00852E1F" w:rsidP="00852E1F">
            <w:pPr>
              <w:widowControl w:val="0"/>
              <w:autoSpaceDE w:val="0"/>
              <w:autoSpaceDN w:val="0"/>
              <w:adjustRightInd w:val="0"/>
              <w:rPr>
                <w:rFonts w:ascii="Arial" w:hAnsi="Arial" w:cs="Arial"/>
                <w:b/>
                <w:bCs/>
              </w:rPr>
            </w:pPr>
            <w:r w:rsidRPr="00E670D8">
              <w:rPr>
                <w:rFonts w:ascii="Arial" w:hAnsi="Arial" w:cs="Arial"/>
                <w:b/>
                <w:bCs/>
              </w:rPr>
              <w:t>3.2 (4.4)</w:t>
            </w:r>
          </w:p>
        </w:tc>
        <w:tc>
          <w:tcPr>
            <w:tcW w:w="1053" w:type="dxa"/>
          </w:tcPr>
          <w:p w14:paraId="40B21433" w14:textId="0BD3ECE7" w:rsidR="00852E1F" w:rsidRPr="00E670D8" w:rsidRDefault="00852E1F" w:rsidP="00852E1F">
            <w:pPr>
              <w:widowControl w:val="0"/>
              <w:autoSpaceDE w:val="0"/>
              <w:autoSpaceDN w:val="0"/>
              <w:adjustRightInd w:val="0"/>
              <w:rPr>
                <w:rFonts w:ascii="Arial" w:hAnsi="Arial" w:cs="Arial"/>
              </w:rPr>
            </w:pPr>
            <w:r w:rsidRPr="00E670D8">
              <w:rPr>
                <w:rFonts w:ascii="Arial" w:hAnsi="Arial" w:cs="Arial"/>
              </w:rPr>
              <w:t>0.78</w:t>
            </w:r>
          </w:p>
        </w:tc>
        <w:tc>
          <w:tcPr>
            <w:tcW w:w="873" w:type="dxa"/>
          </w:tcPr>
          <w:p w14:paraId="0ABDCFDB" w14:textId="1E97C7C1" w:rsidR="00852E1F" w:rsidRPr="00E670D8" w:rsidRDefault="00852E1F" w:rsidP="00852E1F">
            <w:pPr>
              <w:widowControl w:val="0"/>
              <w:autoSpaceDE w:val="0"/>
              <w:autoSpaceDN w:val="0"/>
              <w:adjustRightInd w:val="0"/>
              <w:rPr>
                <w:rFonts w:ascii="Arial" w:hAnsi="Arial" w:cs="Arial"/>
              </w:rPr>
            </w:pPr>
            <w:r w:rsidRPr="00E670D8">
              <w:rPr>
                <w:rFonts w:ascii="Arial" w:hAnsi="Arial" w:cs="Arial"/>
              </w:rPr>
              <w:t>0.60</w:t>
            </w:r>
          </w:p>
        </w:tc>
      </w:tr>
    </w:tbl>
    <w:p w14:paraId="3032EC17" w14:textId="2C97F790" w:rsidR="00E64CCC" w:rsidRPr="00E670D8" w:rsidRDefault="00E64CCC" w:rsidP="00DE569F">
      <w:pPr>
        <w:pStyle w:val="ListParagraph"/>
        <w:rPr>
          <w:rFonts w:ascii="Arial" w:hAnsi="Arial" w:cs="Arial"/>
          <w:bCs/>
        </w:rPr>
      </w:pPr>
    </w:p>
    <w:p w14:paraId="551930C7" w14:textId="77777777" w:rsidR="00F614B3" w:rsidRPr="00E670D8" w:rsidRDefault="00F614B3" w:rsidP="00F614B3">
      <w:pPr>
        <w:rPr>
          <w:rFonts w:ascii="Arial" w:hAnsi="Arial" w:cs="Arial"/>
          <w:b/>
        </w:rPr>
      </w:pPr>
      <w:r w:rsidRPr="00E670D8">
        <w:rPr>
          <w:rFonts w:ascii="Arial" w:hAnsi="Arial" w:cs="Arial"/>
          <w:b/>
        </w:rPr>
        <w:t>References:</w:t>
      </w:r>
    </w:p>
    <w:p w14:paraId="46670AAF" w14:textId="13503034" w:rsidR="00DE2855" w:rsidRPr="00E670D8" w:rsidRDefault="00DE2855" w:rsidP="00DE2855">
      <w:pPr>
        <w:spacing w:after="120" w:line="240" w:lineRule="auto"/>
        <w:ind w:left="284" w:hanging="284"/>
        <w:rPr>
          <w:rFonts w:ascii="Arial" w:eastAsia="Times New Roman" w:hAnsi="Arial" w:cs="Arial"/>
          <w:color w:val="000000"/>
          <w:lang w:val="en-US" w:eastAsia="en-CA"/>
        </w:rPr>
      </w:pPr>
      <w:bookmarkStart w:id="13" w:name="_Hlk74213735"/>
      <w:r w:rsidRPr="00E670D8">
        <w:rPr>
          <w:rFonts w:ascii="Arial" w:eastAsia="Times New Roman" w:hAnsi="Arial" w:cs="Arial"/>
          <w:color w:val="000000"/>
          <w:lang w:val="en-US" w:eastAsia="en-CA"/>
        </w:rPr>
        <w:t xml:space="preserve">Connell JH, </w:t>
      </w:r>
      <w:proofErr w:type="spellStart"/>
      <w:r w:rsidRPr="00E670D8">
        <w:rPr>
          <w:rFonts w:ascii="Arial" w:eastAsia="Times New Roman" w:hAnsi="Arial" w:cs="Arial"/>
          <w:color w:val="000000"/>
          <w:lang w:val="en-US" w:eastAsia="en-CA"/>
        </w:rPr>
        <w:t>Slatyer</w:t>
      </w:r>
      <w:proofErr w:type="spellEnd"/>
      <w:r w:rsidRPr="00E670D8">
        <w:rPr>
          <w:rFonts w:ascii="Arial" w:eastAsia="Times New Roman" w:hAnsi="Arial" w:cs="Arial"/>
          <w:color w:val="000000"/>
          <w:lang w:val="en-US" w:eastAsia="en-CA"/>
        </w:rPr>
        <w:t xml:space="preserve"> RO. 1977. Mechanisms of succession in natural communities and their role in community stability and organization. The American Naturalist, 111: 1119–1144.</w:t>
      </w:r>
    </w:p>
    <w:p w14:paraId="126F8BF2" w14:textId="31D28EEA" w:rsidR="00DE2855" w:rsidRPr="00E670D8" w:rsidRDefault="00DE2855" w:rsidP="00DE2855">
      <w:pPr>
        <w:spacing w:after="120" w:line="240" w:lineRule="auto"/>
        <w:ind w:left="284" w:hanging="284"/>
        <w:rPr>
          <w:rFonts w:ascii="Arial" w:eastAsia="Times New Roman" w:hAnsi="Arial" w:cs="Arial"/>
          <w:color w:val="000000"/>
          <w:lang w:eastAsia="en-CA"/>
        </w:rPr>
      </w:pPr>
      <w:r w:rsidRPr="00E670D8">
        <w:rPr>
          <w:rFonts w:ascii="Arial" w:eastAsia="Times New Roman" w:hAnsi="Arial" w:cs="Arial"/>
          <w:color w:val="000000"/>
          <w:lang w:eastAsia="en-CA"/>
        </w:rPr>
        <w:t xml:space="preserve">Environment and Sustainable Resource Development (ESRD). 2013. 2010 Reclamation criteria for </w:t>
      </w:r>
      <w:proofErr w:type="spellStart"/>
      <w:r w:rsidRPr="00E670D8">
        <w:rPr>
          <w:rFonts w:ascii="Arial" w:eastAsia="Times New Roman" w:hAnsi="Arial" w:cs="Arial"/>
          <w:color w:val="000000"/>
          <w:lang w:eastAsia="en-CA"/>
        </w:rPr>
        <w:t>wellsites</w:t>
      </w:r>
      <w:proofErr w:type="spellEnd"/>
      <w:r w:rsidRPr="00E670D8">
        <w:rPr>
          <w:rFonts w:ascii="Arial" w:eastAsia="Times New Roman" w:hAnsi="Arial" w:cs="Arial"/>
          <w:color w:val="000000"/>
          <w:lang w:eastAsia="en-CA"/>
        </w:rPr>
        <w:t xml:space="preserve"> and associated facilities for forested lands (Updated July 2013). Edmonton, Alberta. https://open.alberta.ca/publications/9780778589846.</w:t>
      </w:r>
    </w:p>
    <w:p w14:paraId="482D32BA" w14:textId="5A1AB696" w:rsidR="00DE2855" w:rsidRPr="00E670D8" w:rsidRDefault="00DE2855" w:rsidP="00DE2855">
      <w:pPr>
        <w:spacing w:after="120" w:line="240" w:lineRule="auto"/>
        <w:ind w:left="284" w:hanging="284"/>
        <w:rPr>
          <w:rFonts w:ascii="Arial" w:eastAsia="Times New Roman" w:hAnsi="Arial" w:cs="Arial"/>
          <w:color w:val="000000"/>
          <w:lang w:val="en-US" w:eastAsia="en-CA"/>
        </w:rPr>
      </w:pPr>
      <w:bookmarkStart w:id="14" w:name="_Hlk72842763"/>
      <w:bookmarkEnd w:id="13"/>
      <w:r w:rsidRPr="00E670D8">
        <w:rPr>
          <w:rFonts w:ascii="Arial" w:eastAsia="Times New Roman" w:hAnsi="Arial" w:cs="Arial"/>
          <w:color w:val="000000"/>
          <w:lang w:eastAsia="en-CA"/>
        </w:rPr>
        <w:t xml:space="preserve">McIntosh ACS, Drozdowski B, Degenhardt D, </w:t>
      </w:r>
      <w:proofErr w:type="spellStart"/>
      <w:r w:rsidRPr="00E670D8">
        <w:rPr>
          <w:rFonts w:ascii="Arial" w:eastAsia="Times New Roman" w:hAnsi="Arial" w:cs="Arial"/>
          <w:color w:val="000000"/>
          <w:lang w:eastAsia="en-CA"/>
        </w:rPr>
        <w:t>Powter</w:t>
      </w:r>
      <w:proofErr w:type="spellEnd"/>
      <w:r w:rsidRPr="00E670D8">
        <w:rPr>
          <w:rFonts w:ascii="Arial" w:eastAsia="Times New Roman" w:hAnsi="Arial" w:cs="Arial"/>
          <w:color w:val="000000"/>
          <w:lang w:eastAsia="en-CA"/>
        </w:rPr>
        <w:t xml:space="preserve"> CB, Small CC, </w:t>
      </w:r>
      <w:proofErr w:type="spellStart"/>
      <w:r w:rsidRPr="00E670D8">
        <w:rPr>
          <w:rFonts w:ascii="Arial" w:eastAsia="Times New Roman" w:hAnsi="Arial" w:cs="Arial"/>
          <w:color w:val="000000"/>
          <w:lang w:eastAsia="en-CA"/>
        </w:rPr>
        <w:t>Begg</w:t>
      </w:r>
      <w:proofErr w:type="spellEnd"/>
      <w:r w:rsidRPr="00E670D8">
        <w:rPr>
          <w:rFonts w:ascii="Arial" w:eastAsia="Times New Roman" w:hAnsi="Arial" w:cs="Arial"/>
          <w:color w:val="000000"/>
          <w:lang w:eastAsia="en-CA"/>
        </w:rPr>
        <w:t xml:space="preserve"> J, Farr D, Janz A, Lupardus RC, Ryerson D, Schieck J. 2019. Monitoring ecological recovery of reclaimed </w:t>
      </w:r>
      <w:proofErr w:type="spellStart"/>
      <w:r w:rsidRPr="00E670D8">
        <w:rPr>
          <w:rFonts w:ascii="Arial" w:eastAsia="Times New Roman" w:hAnsi="Arial" w:cs="Arial"/>
          <w:color w:val="000000"/>
          <w:lang w:eastAsia="en-CA"/>
        </w:rPr>
        <w:t>wellsites</w:t>
      </w:r>
      <w:proofErr w:type="spellEnd"/>
      <w:r w:rsidRPr="00E670D8">
        <w:rPr>
          <w:rFonts w:ascii="Arial" w:eastAsia="Times New Roman" w:hAnsi="Arial" w:cs="Arial"/>
          <w:color w:val="000000"/>
          <w:lang w:eastAsia="en-CA"/>
        </w:rPr>
        <w:t xml:space="preserve">: protocols for quantifying recovery on forested lands. </w:t>
      </w:r>
      <w:proofErr w:type="spellStart"/>
      <w:r w:rsidRPr="00E670D8">
        <w:rPr>
          <w:rFonts w:ascii="Arial" w:eastAsia="Times New Roman" w:hAnsi="Arial" w:cs="Arial"/>
          <w:color w:val="000000"/>
          <w:lang w:eastAsia="en-CA"/>
        </w:rPr>
        <w:t>MethodsX</w:t>
      </w:r>
      <w:proofErr w:type="spellEnd"/>
      <w:r w:rsidRPr="00E670D8">
        <w:rPr>
          <w:rFonts w:ascii="Arial" w:eastAsia="Times New Roman" w:hAnsi="Arial" w:cs="Arial"/>
          <w:color w:val="000000"/>
          <w:lang w:eastAsia="en-CA"/>
        </w:rPr>
        <w:t>. https://doi.org/10.1016/j.mex.2019.03.031</w:t>
      </w:r>
    </w:p>
    <w:bookmarkEnd w:id="14"/>
    <w:p w14:paraId="1D0C5FEA" w14:textId="77777777" w:rsidR="00DE2855" w:rsidRPr="00E670D8" w:rsidRDefault="00DE2855" w:rsidP="00DE2855">
      <w:pPr>
        <w:spacing w:after="120"/>
        <w:ind w:left="284" w:hanging="284"/>
        <w:rPr>
          <w:rFonts w:ascii="Arial" w:hAnsi="Arial" w:cs="Arial"/>
        </w:rPr>
      </w:pPr>
      <w:r w:rsidRPr="00E670D8">
        <w:rPr>
          <w:rFonts w:ascii="Arial" w:hAnsi="Arial" w:cs="Arial"/>
        </w:rPr>
        <w:t xml:space="preserve">Natural Regions Committee. 2006. Natural regions and subregions of Alberta. Publication Number T/852. Government of Alberta, Canada. </w:t>
      </w:r>
    </w:p>
    <w:p w14:paraId="59516102" w14:textId="4F03CCA5" w:rsidR="00D67011" w:rsidRPr="00E670D8" w:rsidRDefault="00DE2855" w:rsidP="00DE2855">
      <w:pPr>
        <w:spacing w:after="120" w:line="240" w:lineRule="auto"/>
        <w:ind w:left="284" w:hanging="284"/>
        <w:rPr>
          <w:rFonts w:ascii="Arial" w:eastAsia="Times New Roman" w:hAnsi="Arial" w:cs="Arial"/>
          <w:color w:val="000000"/>
          <w:lang w:val="en-US" w:eastAsia="en-CA"/>
        </w:rPr>
      </w:pPr>
      <w:r w:rsidRPr="00E670D8">
        <w:rPr>
          <w:rFonts w:ascii="Arial" w:eastAsia="Times New Roman" w:hAnsi="Arial" w:cs="Arial"/>
          <w:color w:val="000000"/>
          <w:lang w:val="en-US" w:eastAsia="en-CA"/>
        </w:rPr>
        <w:t xml:space="preserve">Pickett STA, Collins SL, </w:t>
      </w:r>
      <w:proofErr w:type="spellStart"/>
      <w:r w:rsidRPr="00E670D8">
        <w:rPr>
          <w:rFonts w:ascii="Arial" w:eastAsia="Times New Roman" w:hAnsi="Arial" w:cs="Arial"/>
          <w:color w:val="000000"/>
          <w:lang w:val="en-US" w:eastAsia="en-CA"/>
        </w:rPr>
        <w:t>Armesto</w:t>
      </w:r>
      <w:proofErr w:type="spellEnd"/>
      <w:r w:rsidRPr="00E670D8">
        <w:rPr>
          <w:rFonts w:ascii="Arial" w:eastAsia="Times New Roman" w:hAnsi="Arial" w:cs="Arial"/>
          <w:color w:val="000000"/>
          <w:lang w:val="en-US" w:eastAsia="en-CA"/>
        </w:rPr>
        <w:t xml:space="preserve"> JJ. 1987. Models, </w:t>
      </w:r>
      <w:proofErr w:type="gramStart"/>
      <w:r w:rsidRPr="00E670D8">
        <w:rPr>
          <w:rFonts w:ascii="Arial" w:eastAsia="Times New Roman" w:hAnsi="Arial" w:cs="Arial"/>
          <w:color w:val="000000"/>
          <w:lang w:val="en-US" w:eastAsia="en-CA"/>
        </w:rPr>
        <w:t>mechanisms</w:t>
      </w:r>
      <w:proofErr w:type="gramEnd"/>
      <w:r w:rsidRPr="00E670D8">
        <w:rPr>
          <w:rFonts w:ascii="Arial" w:eastAsia="Times New Roman" w:hAnsi="Arial" w:cs="Arial"/>
          <w:color w:val="000000"/>
          <w:lang w:val="en-US" w:eastAsia="en-CA"/>
        </w:rPr>
        <w:t xml:space="preserve"> and pathways of succession. Botanical Review, 53: 335–371.</w:t>
      </w:r>
    </w:p>
    <w:p w14:paraId="5FCEC715" w14:textId="77777777" w:rsidR="00D67011" w:rsidRPr="00E670D8" w:rsidRDefault="00D67011">
      <w:pPr>
        <w:rPr>
          <w:rFonts w:ascii="Arial" w:eastAsia="Times New Roman" w:hAnsi="Arial" w:cs="Arial"/>
          <w:color w:val="000000"/>
          <w:lang w:val="en-US" w:eastAsia="en-CA"/>
        </w:rPr>
      </w:pPr>
      <w:r w:rsidRPr="00E670D8">
        <w:rPr>
          <w:rFonts w:ascii="Arial" w:eastAsia="Times New Roman" w:hAnsi="Arial" w:cs="Arial"/>
          <w:color w:val="000000"/>
          <w:lang w:val="en-US" w:eastAsia="en-CA"/>
        </w:rPr>
        <w:br w:type="page"/>
      </w:r>
    </w:p>
    <w:p w14:paraId="0049055A" w14:textId="0A837EE9" w:rsidR="00C7561C" w:rsidRPr="00E670D8" w:rsidRDefault="00C7561C" w:rsidP="00C7561C">
      <w:pPr>
        <w:rPr>
          <w:rFonts w:ascii="Arial" w:hAnsi="Arial" w:cs="Arial"/>
          <w:b/>
        </w:rPr>
      </w:pPr>
      <w:r w:rsidRPr="00E670D8">
        <w:rPr>
          <w:rFonts w:ascii="Arial" w:hAnsi="Arial" w:cs="Arial"/>
          <w:b/>
        </w:rPr>
        <w:lastRenderedPageBreak/>
        <w:t>Appendix A:</w:t>
      </w:r>
    </w:p>
    <w:p w14:paraId="41BA0F77" w14:textId="1E341A6A" w:rsidR="00C7561C" w:rsidRPr="00E670D8" w:rsidRDefault="00C7561C" w:rsidP="00C7561C">
      <w:pPr>
        <w:autoSpaceDE w:val="0"/>
        <w:autoSpaceDN w:val="0"/>
        <w:adjustRightInd w:val="0"/>
        <w:spacing w:after="0" w:line="240" w:lineRule="auto"/>
        <w:rPr>
          <w:rFonts w:ascii="Arial" w:hAnsi="Arial" w:cs="Arial"/>
        </w:rPr>
      </w:pPr>
      <w:r w:rsidRPr="00E670D8">
        <w:rPr>
          <w:rFonts w:ascii="Arial" w:hAnsi="Arial" w:cs="Arial"/>
        </w:rPr>
        <w:t xml:space="preserve">Table </w:t>
      </w:r>
      <w:r w:rsidR="00CF4584" w:rsidRPr="00E670D8">
        <w:rPr>
          <w:rFonts w:ascii="Arial" w:hAnsi="Arial" w:cs="Arial"/>
        </w:rPr>
        <w:t>A1</w:t>
      </w:r>
      <w:r w:rsidRPr="00E670D8">
        <w:rPr>
          <w:rFonts w:ascii="Arial" w:hAnsi="Arial" w:cs="Arial"/>
        </w:rPr>
        <w:t>. Species list scientific names and common names. Visit plants.usda.gov to get more information on individual plant species.</w:t>
      </w:r>
    </w:p>
    <w:tbl>
      <w:tblPr>
        <w:tblW w:w="0" w:type="auto"/>
        <w:tblLook w:val="04A0" w:firstRow="1" w:lastRow="0" w:firstColumn="1" w:lastColumn="0" w:noHBand="0" w:noVBand="1"/>
      </w:tblPr>
      <w:tblGrid>
        <w:gridCol w:w="1586"/>
        <w:gridCol w:w="1855"/>
        <w:gridCol w:w="1953"/>
        <w:gridCol w:w="3169"/>
      </w:tblGrid>
      <w:tr w:rsidR="00C7561C" w:rsidRPr="00E670D8" w14:paraId="7D058945" w14:textId="77777777" w:rsidTr="008C568E">
        <w:trPr>
          <w:trHeight w:val="285"/>
          <w:tblHeader/>
        </w:trPr>
        <w:tc>
          <w:tcPr>
            <w:tcW w:w="0" w:type="auto"/>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9F0126A" w14:textId="77777777" w:rsidR="00C7561C" w:rsidRPr="00E670D8" w:rsidRDefault="00C7561C" w:rsidP="008C568E">
            <w:pPr>
              <w:spacing w:after="0" w:line="240" w:lineRule="auto"/>
              <w:jc w:val="center"/>
              <w:rPr>
                <w:rFonts w:ascii="Arial" w:eastAsia="Times New Roman" w:hAnsi="Arial" w:cs="Arial"/>
                <w:lang w:eastAsia="en-CA"/>
              </w:rPr>
            </w:pPr>
            <w:r w:rsidRPr="00E670D8">
              <w:rPr>
                <w:rFonts w:ascii="Arial" w:eastAsia="Times New Roman" w:hAnsi="Arial" w:cs="Arial"/>
                <w:lang w:eastAsia="en-CA"/>
              </w:rPr>
              <w:t>Species Code</w:t>
            </w:r>
          </w:p>
        </w:tc>
        <w:tc>
          <w:tcPr>
            <w:tcW w:w="0" w:type="auto"/>
            <w:tcBorders>
              <w:top w:val="single" w:sz="4" w:space="0" w:color="auto"/>
              <w:left w:val="nil"/>
              <w:bottom w:val="single" w:sz="4" w:space="0" w:color="auto"/>
              <w:right w:val="single" w:sz="4" w:space="0" w:color="auto"/>
            </w:tcBorders>
            <w:shd w:val="clear" w:color="000000" w:fill="D0CECE"/>
            <w:noWrap/>
            <w:vAlign w:val="bottom"/>
            <w:hideMark/>
          </w:tcPr>
          <w:p w14:paraId="29FF193E" w14:textId="77777777" w:rsidR="00C7561C" w:rsidRPr="00E670D8" w:rsidRDefault="00C7561C"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Genus</w:t>
            </w:r>
          </w:p>
        </w:tc>
        <w:tc>
          <w:tcPr>
            <w:tcW w:w="0" w:type="auto"/>
            <w:tcBorders>
              <w:top w:val="single" w:sz="4" w:space="0" w:color="auto"/>
              <w:left w:val="nil"/>
              <w:bottom w:val="single" w:sz="4" w:space="0" w:color="auto"/>
              <w:right w:val="single" w:sz="4" w:space="0" w:color="auto"/>
            </w:tcBorders>
            <w:shd w:val="clear" w:color="000000" w:fill="D0CECE"/>
            <w:noWrap/>
            <w:vAlign w:val="bottom"/>
            <w:hideMark/>
          </w:tcPr>
          <w:p w14:paraId="3A7823DC" w14:textId="77777777" w:rsidR="00C7561C" w:rsidRPr="00E670D8" w:rsidRDefault="00C7561C"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Species</w:t>
            </w:r>
          </w:p>
        </w:tc>
        <w:tc>
          <w:tcPr>
            <w:tcW w:w="0" w:type="auto"/>
            <w:tcBorders>
              <w:top w:val="single" w:sz="4" w:space="0" w:color="auto"/>
              <w:left w:val="nil"/>
              <w:bottom w:val="single" w:sz="4" w:space="0" w:color="auto"/>
              <w:right w:val="single" w:sz="4" w:space="0" w:color="auto"/>
            </w:tcBorders>
            <w:shd w:val="clear" w:color="000000" w:fill="D0CECE"/>
            <w:noWrap/>
            <w:vAlign w:val="bottom"/>
            <w:hideMark/>
          </w:tcPr>
          <w:p w14:paraId="2E047B93" w14:textId="77777777" w:rsidR="00C7561C" w:rsidRPr="00E670D8" w:rsidRDefault="00C7561C" w:rsidP="008C568E">
            <w:pPr>
              <w:spacing w:after="0" w:line="240" w:lineRule="auto"/>
              <w:jc w:val="center"/>
              <w:rPr>
                <w:rFonts w:ascii="Arial" w:eastAsia="Times New Roman" w:hAnsi="Arial" w:cs="Arial"/>
                <w:color w:val="000000"/>
                <w:lang w:eastAsia="en-CA"/>
              </w:rPr>
            </w:pPr>
            <w:r w:rsidRPr="00E670D8">
              <w:rPr>
                <w:rFonts w:ascii="Arial" w:eastAsia="Times New Roman" w:hAnsi="Arial" w:cs="Arial"/>
                <w:color w:val="000000"/>
                <w:lang w:eastAsia="en-CA"/>
              </w:rPr>
              <w:t>Common</w:t>
            </w:r>
          </w:p>
        </w:tc>
      </w:tr>
      <w:tr w:rsidR="00C7561C" w:rsidRPr="00E670D8" w14:paraId="2FBA084F"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701839"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Abiebal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F5E1BCC"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Abies</w:t>
            </w:r>
          </w:p>
        </w:tc>
        <w:tc>
          <w:tcPr>
            <w:tcW w:w="0" w:type="auto"/>
            <w:tcBorders>
              <w:top w:val="nil"/>
              <w:left w:val="nil"/>
              <w:bottom w:val="single" w:sz="4" w:space="0" w:color="auto"/>
              <w:right w:val="single" w:sz="4" w:space="0" w:color="auto"/>
            </w:tcBorders>
            <w:shd w:val="clear" w:color="auto" w:fill="auto"/>
            <w:vAlign w:val="bottom"/>
            <w:hideMark/>
          </w:tcPr>
          <w:p w14:paraId="385D39D3"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 xml:space="preserve"> </w:t>
            </w:r>
            <w:proofErr w:type="spellStart"/>
            <w:r w:rsidRPr="00E670D8">
              <w:rPr>
                <w:rFonts w:ascii="Arial" w:eastAsia="Times New Roman" w:hAnsi="Arial" w:cs="Arial"/>
                <w:i/>
                <w:iCs/>
                <w:color w:val="000000"/>
                <w:lang w:eastAsia="en-CA"/>
              </w:rPr>
              <w:t>balsamea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B802FE3"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Balsam Fir</w:t>
            </w:r>
          </w:p>
        </w:tc>
      </w:tr>
      <w:tr w:rsidR="00C7561C" w:rsidRPr="00E670D8" w14:paraId="4A9D8D3B"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DD8775"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Achimill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3A2554A"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Achillea</w:t>
            </w:r>
          </w:p>
        </w:tc>
        <w:tc>
          <w:tcPr>
            <w:tcW w:w="0" w:type="auto"/>
            <w:tcBorders>
              <w:top w:val="nil"/>
              <w:left w:val="nil"/>
              <w:bottom w:val="single" w:sz="4" w:space="0" w:color="auto"/>
              <w:right w:val="single" w:sz="4" w:space="0" w:color="auto"/>
            </w:tcBorders>
            <w:shd w:val="clear" w:color="auto" w:fill="auto"/>
            <w:vAlign w:val="bottom"/>
            <w:hideMark/>
          </w:tcPr>
          <w:p w14:paraId="65AEE427"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millefolium</w:t>
            </w:r>
          </w:p>
        </w:tc>
        <w:tc>
          <w:tcPr>
            <w:tcW w:w="0" w:type="auto"/>
            <w:tcBorders>
              <w:top w:val="nil"/>
              <w:left w:val="nil"/>
              <w:bottom w:val="single" w:sz="4" w:space="0" w:color="auto"/>
              <w:right w:val="single" w:sz="4" w:space="0" w:color="auto"/>
            </w:tcBorders>
            <w:shd w:val="clear" w:color="auto" w:fill="auto"/>
            <w:vAlign w:val="bottom"/>
            <w:hideMark/>
          </w:tcPr>
          <w:p w14:paraId="01739812"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Common Yarrow</w:t>
            </w:r>
          </w:p>
        </w:tc>
      </w:tr>
      <w:tr w:rsidR="00C7561C" w:rsidRPr="00E670D8" w14:paraId="3B2B92B0"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3FEE19"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Agrosca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49DF5F8"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Agropyron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AF21078"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scabra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36EC295"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Tickle Grass</w:t>
            </w:r>
          </w:p>
        </w:tc>
      </w:tr>
      <w:tr w:rsidR="00C7561C" w:rsidRPr="00E670D8" w14:paraId="053E5C2D"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A74B7F"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Agrotra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A080DA5"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Agropyron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20049DD"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trachycaulum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01E4B5F"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Slender Wheatgrass</w:t>
            </w:r>
          </w:p>
        </w:tc>
      </w:tr>
      <w:tr w:rsidR="00C7561C" w:rsidRPr="00E670D8" w14:paraId="0B272019"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62DA9A"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Alnucri</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F691EE3"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Alnus</w:t>
            </w:r>
          </w:p>
        </w:tc>
        <w:tc>
          <w:tcPr>
            <w:tcW w:w="0" w:type="auto"/>
            <w:tcBorders>
              <w:top w:val="nil"/>
              <w:left w:val="nil"/>
              <w:bottom w:val="single" w:sz="4" w:space="0" w:color="auto"/>
              <w:right w:val="single" w:sz="4" w:space="0" w:color="auto"/>
            </w:tcBorders>
            <w:shd w:val="clear" w:color="auto" w:fill="auto"/>
            <w:vAlign w:val="bottom"/>
            <w:hideMark/>
          </w:tcPr>
          <w:p w14:paraId="1ED2B53F"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crispa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47FF001"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Green Alder</w:t>
            </w:r>
          </w:p>
        </w:tc>
      </w:tr>
      <w:tr w:rsidR="00C7561C" w:rsidRPr="00E670D8" w14:paraId="7E0C680A"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07085D"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Alnurug</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3D8DB35"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Alnus</w:t>
            </w:r>
          </w:p>
        </w:tc>
        <w:tc>
          <w:tcPr>
            <w:tcW w:w="0" w:type="auto"/>
            <w:tcBorders>
              <w:top w:val="nil"/>
              <w:left w:val="nil"/>
              <w:bottom w:val="single" w:sz="4" w:space="0" w:color="auto"/>
              <w:right w:val="single" w:sz="4" w:space="0" w:color="auto"/>
            </w:tcBorders>
            <w:shd w:val="clear" w:color="auto" w:fill="auto"/>
            <w:vAlign w:val="bottom"/>
            <w:hideMark/>
          </w:tcPr>
          <w:p w14:paraId="115E712D"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rugosa</w:t>
            </w:r>
          </w:p>
        </w:tc>
        <w:tc>
          <w:tcPr>
            <w:tcW w:w="0" w:type="auto"/>
            <w:tcBorders>
              <w:top w:val="nil"/>
              <w:left w:val="nil"/>
              <w:bottom w:val="single" w:sz="4" w:space="0" w:color="auto"/>
              <w:right w:val="single" w:sz="4" w:space="0" w:color="auto"/>
            </w:tcBorders>
            <w:shd w:val="clear" w:color="auto" w:fill="auto"/>
            <w:vAlign w:val="bottom"/>
            <w:hideMark/>
          </w:tcPr>
          <w:p w14:paraId="6F28748E"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 </w:t>
            </w:r>
          </w:p>
        </w:tc>
      </w:tr>
      <w:tr w:rsidR="00C7561C" w:rsidRPr="00E670D8" w14:paraId="21442D44"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003C99"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Amelaln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D2181E3"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Amelanchier</w:t>
            </w:r>
          </w:p>
        </w:tc>
        <w:tc>
          <w:tcPr>
            <w:tcW w:w="0" w:type="auto"/>
            <w:tcBorders>
              <w:top w:val="nil"/>
              <w:left w:val="nil"/>
              <w:bottom w:val="single" w:sz="4" w:space="0" w:color="auto"/>
              <w:right w:val="single" w:sz="4" w:space="0" w:color="auto"/>
            </w:tcBorders>
            <w:shd w:val="clear" w:color="auto" w:fill="auto"/>
            <w:vAlign w:val="bottom"/>
            <w:hideMark/>
          </w:tcPr>
          <w:p w14:paraId="1980C62C"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alnifolia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C3F3E41"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Saskatoon</w:t>
            </w:r>
          </w:p>
        </w:tc>
      </w:tr>
      <w:tr w:rsidR="00C7561C" w:rsidRPr="00E670D8" w14:paraId="616F3D64"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8941AD"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Apocand</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FA9579F"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Apocynum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E935D6D"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androsaemifolium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67429A9"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Spreading Dogbane</w:t>
            </w:r>
          </w:p>
        </w:tc>
      </w:tr>
      <w:tr w:rsidR="00C7561C" w:rsidRPr="00E670D8" w14:paraId="30134808"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930F0E"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Aquican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BB54AE0"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Aquilegia</w:t>
            </w:r>
          </w:p>
        </w:tc>
        <w:tc>
          <w:tcPr>
            <w:tcW w:w="0" w:type="auto"/>
            <w:tcBorders>
              <w:top w:val="nil"/>
              <w:left w:val="nil"/>
              <w:bottom w:val="single" w:sz="4" w:space="0" w:color="auto"/>
              <w:right w:val="single" w:sz="4" w:space="0" w:color="auto"/>
            </w:tcBorders>
            <w:shd w:val="clear" w:color="auto" w:fill="auto"/>
            <w:vAlign w:val="bottom"/>
            <w:hideMark/>
          </w:tcPr>
          <w:p w14:paraId="35065575"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canadensis</w:t>
            </w:r>
          </w:p>
        </w:tc>
        <w:tc>
          <w:tcPr>
            <w:tcW w:w="0" w:type="auto"/>
            <w:tcBorders>
              <w:top w:val="nil"/>
              <w:left w:val="nil"/>
              <w:bottom w:val="single" w:sz="4" w:space="0" w:color="auto"/>
              <w:right w:val="single" w:sz="4" w:space="0" w:color="auto"/>
            </w:tcBorders>
            <w:shd w:val="clear" w:color="auto" w:fill="auto"/>
            <w:vAlign w:val="bottom"/>
            <w:hideMark/>
          </w:tcPr>
          <w:p w14:paraId="4F093A6D"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Canada Columbine</w:t>
            </w:r>
          </w:p>
        </w:tc>
      </w:tr>
      <w:tr w:rsidR="00C7561C" w:rsidRPr="00E670D8" w14:paraId="3ECB335A"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BF2BFA"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Aralnud</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7070431"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Aralia</w:t>
            </w:r>
          </w:p>
        </w:tc>
        <w:tc>
          <w:tcPr>
            <w:tcW w:w="0" w:type="auto"/>
            <w:tcBorders>
              <w:top w:val="nil"/>
              <w:left w:val="nil"/>
              <w:bottom w:val="single" w:sz="4" w:space="0" w:color="auto"/>
              <w:right w:val="single" w:sz="4" w:space="0" w:color="auto"/>
            </w:tcBorders>
            <w:shd w:val="clear" w:color="auto" w:fill="auto"/>
            <w:vAlign w:val="bottom"/>
            <w:hideMark/>
          </w:tcPr>
          <w:p w14:paraId="233894B5"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nudicaulis</w:t>
            </w:r>
          </w:p>
        </w:tc>
        <w:tc>
          <w:tcPr>
            <w:tcW w:w="0" w:type="auto"/>
            <w:tcBorders>
              <w:top w:val="nil"/>
              <w:left w:val="nil"/>
              <w:bottom w:val="single" w:sz="4" w:space="0" w:color="auto"/>
              <w:right w:val="single" w:sz="4" w:space="0" w:color="auto"/>
            </w:tcBorders>
            <w:shd w:val="clear" w:color="auto" w:fill="auto"/>
            <w:vAlign w:val="bottom"/>
            <w:hideMark/>
          </w:tcPr>
          <w:p w14:paraId="4CADB37A"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 xml:space="preserve">Wild </w:t>
            </w:r>
            <w:proofErr w:type="spellStart"/>
            <w:r w:rsidRPr="00E670D8">
              <w:rPr>
                <w:rFonts w:ascii="Arial" w:eastAsia="Times New Roman" w:hAnsi="Arial" w:cs="Arial"/>
                <w:color w:val="000000"/>
                <w:lang w:eastAsia="en-CA"/>
              </w:rPr>
              <w:t>Sarsparilla</w:t>
            </w:r>
            <w:proofErr w:type="spellEnd"/>
          </w:p>
        </w:tc>
      </w:tr>
      <w:tr w:rsidR="00C7561C" w:rsidRPr="00E670D8" w14:paraId="0ADCB73E"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DC9FB"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Arnicor</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8BA6432"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Arnica</w:t>
            </w:r>
          </w:p>
        </w:tc>
        <w:tc>
          <w:tcPr>
            <w:tcW w:w="0" w:type="auto"/>
            <w:tcBorders>
              <w:top w:val="nil"/>
              <w:left w:val="nil"/>
              <w:bottom w:val="single" w:sz="4" w:space="0" w:color="auto"/>
              <w:right w:val="single" w:sz="4" w:space="0" w:color="auto"/>
            </w:tcBorders>
            <w:shd w:val="clear" w:color="auto" w:fill="auto"/>
            <w:vAlign w:val="bottom"/>
            <w:hideMark/>
          </w:tcPr>
          <w:p w14:paraId="61A2ACFA"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cordifolia</w:t>
            </w:r>
          </w:p>
        </w:tc>
        <w:tc>
          <w:tcPr>
            <w:tcW w:w="0" w:type="auto"/>
            <w:tcBorders>
              <w:top w:val="nil"/>
              <w:left w:val="nil"/>
              <w:bottom w:val="single" w:sz="4" w:space="0" w:color="auto"/>
              <w:right w:val="single" w:sz="4" w:space="0" w:color="auto"/>
            </w:tcBorders>
            <w:shd w:val="clear" w:color="auto" w:fill="auto"/>
            <w:vAlign w:val="bottom"/>
            <w:hideMark/>
          </w:tcPr>
          <w:p w14:paraId="38D2D25B"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Heart-Leafed Arnica</w:t>
            </w:r>
          </w:p>
        </w:tc>
      </w:tr>
      <w:tr w:rsidR="00C7561C" w:rsidRPr="00E670D8" w14:paraId="08A8607E"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6E7241"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Astecil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8221250"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Aster</w:t>
            </w:r>
          </w:p>
        </w:tc>
        <w:tc>
          <w:tcPr>
            <w:tcW w:w="0" w:type="auto"/>
            <w:tcBorders>
              <w:top w:val="nil"/>
              <w:left w:val="nil"/>
              <w:bottom w:val="single" w:sz="4" w:space="0" w:color="auto"/>
              <w:right w:val="single" w:sz="4" w:space="0" w:color="auto"/>
            </w:tcBorders>
            <w:shd w:val="clear" w:color="auto" w:fill="auto"/>
            <w:vAlign w:val="bottom"/>
            <w:hideMark/>
          </w:tcPr>
          <w:p w14:paraId="0E2553B8"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ciliolatus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909665A"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Lindley's Aster</w:t>
            </w:r>
          </w:p>
        </w:tc>
      </w:tr>
      <w:tr w:rsidR="00C7561C" w:rsidRPr="00E670D8" w14:paraId="63A186E3"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8A746D"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Astecon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0A14B58"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Aster</w:t>
            </w:r>
          </w:p>
        </w:tc>
        <w:tc>
          <w:tcPr>
            <w:tcW w:w="0" w:type="auto"/>
            <w:tcBorders>
              <w:top w:val="nil"/>
              <w:left w:val="nil"/>
              <w:bottom w:val="single" w:sz="4" w:space="0" w:color="auto"/>
              <w:right w:val="single" w:sz="4" w:space="0" w:color="auto"/>
            </w:tcBorders>
            <w:shd w:val="clear" w:color="auto" w:fill="auto"/>
            <w:vAlign w:val="bottom"/>
            <w:hideMark/>
          </w:tcPr>
          <w:p w14:paraId="26D44F54"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conspicuus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9F4139F"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Showy Aster</w:t>
            </w:r>
          </w:p>
        </w:tc>
      </w:tr>
      <w:tr w:rsidR="00C7561C" w:rsidRPr="00E670D8" w14:paraId="1CA5CBB3"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C0A149"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Betupap</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6F839CB"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Betula</w:t>
            </w:r>
          </w:p>
        </w:tc>
        <w:tc>
          <w:tcPr>
            <w:tcW w:w="0" w:type="auto"/>
            <w:tcBorders>
              <w:top w:val="nil"/>
              <w:left w:val="nil"/>
              <w:bottom w:val="single" w:sz="4" w:space="0" w:color="auto"/>
              <w:right w:val="single" w:sz="4" w:space="0" w:color="auto"/>
            </w:tcBorders>
            <w:shd w:val="clear" w:color="auto" w:fill="auto"/>
            <w:vAlign w:val="bottom"/>
            <w:hideMark/>
          </w:tcPr>
          <w:p w14:paraId="5BCE1D80"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papyrifera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D4EA1E7"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Paper Birch</w:t>
            </w:r>
          </w:p>
        </w:tc>
      </w:tr>
      <w:tr w:rsidR="00C7561C" w:rsidRPr="00E670D8" w14:paraId="65B2CBE0"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844F05"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Botrvir</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1D8471D"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Botrychium</w:t>
            </w:r>
          </w:p>
        </w:tc>
        <w:tc>
          <w:tcPr>
            <w:tcW w:w="0" w:type="auto"/>
            <w:tcBorders>
              <w:top w:val="nil"/>
              <w:left w:val="nil"/>
              <w:bottom w:val="single" w:sz="4" w:space="0" w:color="auto"/>
              <w:right w:val="single" w:sz="4" w:space="0" w:color="auto"/>
            </w:tcBorders>
            <w:shd w:val="clear" w:color="auto" w:fill="auto"/>
            <w:vAlign w:val="bottom"/>
            <w:hideMark/>
          </w:tcPr>
          <w:p w14:paraId="512CE446"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virginianum</w:t>
            </w:r>
          </w:p>
        </w:tc>
        <w:tc>
          <w:tcPr>
            <w:tcW w:w="0" w:type="auto"/>
            <w:tcBorders>
              <w:top w:val="nil"/>
              <w:left w:val="nil"/>
              <w:bottom w:val="single" w:sz="4" w:space="0" w:color="auto"/>
              <w:right w:val="single" w:sz="4" w:space="0" w:color="auto"/>
            </w:tcBorders>
            <w:shd w:val="clear" w:color="auto" w:fill="auto"/>
            <w:vAlign w:val="bottom"/>
            <w:hideMark/>
          </w:tcPr>
          <w:p w14:paraId="423E28DF"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Virginia Grape Fern</w:t>
            </w:r>
          </w:p>
        </w:tc>
      </w:tr>
      <w:tr w:rsidR="00C7561C" w:rsidRPr="00E670D8" w14:paraId="3B4E4D0B"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443A8D"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Bracsal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F86F576"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Brachythecium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7837938"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salebrosum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9CE52E1"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Golden Ragged Moss</w:t>
            </w:r>
          </w:p>
        </w:tc>
      </w:tr>
      <w:tr w:rsidR="00C7561C" w:rsidRPr="00E670D8" w14:paraId="4540B92C"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EE6787"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Bromcil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6067949"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Bromus</w:t>
            </w:r>
          </w:p>
        </w:tc>
        <w:tc>
          <w:tcPr>
            <w:tcW w:w="0" w:type="auto"/>
            <w:tcBorders>
              <w:top w:val="nil"/>
              <w:left w:val="nil"/>
              <w:bottom w:val="single" w:sz="4" w:space="0" w:color="auto"/>
              <w:right w:val="single" w:sz="4" w:space="0" w:color="auto"/>
            </w:tcBorders>
            <w:shd w:val="clear" w:color="auto" w:fill="auto"/>
            <w:vAlign w:val="bottom"/>
            <w:hideMark/>
          </w:tcPr>
          <w:p w14:paraId="2167DE28"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ciliatus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8C268F1"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Fringed Brome</w:t>
            </w:r>
          </w:p>
        </w:tc>
      </w:tr>
      <w:tr w:rsidR="00C7561C" w:rsidRPr="00E670D8" w14:paraId="07AAFA5B"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0C9BBC" w14:textId="77777777" w:rsidR="00C7561C" w:rsidRPr="00E670D8" w:rsidRDefault="00C7561C" w:rsidP="008C568E">
            <w:pPr>
              <w:spacing w:after="0" w:line="240" w:lineRule="auto"/>
              <w:rPr>
                <w:rFonts w:ascii="Arial" w:eastAsia="Times New Roman" w:hAnsi="Arial" w:cs="Arial"/>
                <w:lang w:eastAsia="en-CA"/>
              </w:rPr>
            </w:pPr>
            <w:r w:rsidRPr="00E670D8">
              <w:rPr>
                <w:rFonts w:ascii="Arial" w:eastAsia="Times New Roman" w:hAnsi="Arial" w:cs="Arial"/>
                <w:lang w:eastAsia="en-CA"/>
              </w:rPr>
              <w:t>Bromine</w:t>
            </w:r>
          </w:p>
        </w:tc>
        <w:tc>
          <w:tcPr>
            <w:tcW w:w="0" w:type="auto"/>
            <w:tcBorders>
              <w:top w:val="nil"/>
              <w:left w:val="nil"/>
              <w:bottom w:val="single" w:sz="4" w:space="0" w:color="auto"/>
              <w:right w:val="single" w:sz="4" w:space="0" w:color="auto"/>
            </w:tcBorders>
            <w:shd w:val="clear" w:color="auto" w:fill="auto"/>
            <w:vAlign w:val="bottom"/>
            <w:hideMark/>
          </w:tcPr>
          <w:p w14:paraId="01BF5178"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Bromus</w:t>
            </w:r>
          </w:p>
        </w:tc>
        <w:tc>
          <w:tcPr>
            <w:tcW w:w="0" w:type="auto"/>
            <w:tcBorders>
              <w:top w:val="nil"/>
              <w:left w:val="nil"/>
              <w:bottom w:val="single" w:sz="4" w:space="0" w:color="auto"/>
              <w:right w:val="single" w:sz="4" w:space="0" w:color="auto"/>
            </w:tcBorders>
            <w:shd w:val="clear" w:color="auto" w:fill="auto"/>
            <w:vAlign w:val="bottom"/>
            <w:hideMark/>
          </w:tcPr>
          <w:p w14:paraId="23A517BA"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inermis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F8BF7B8"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Smooth Brome</w:t>
            </w:r>
          </w:p>
        </w:tc>
      </w:tr>
      <w:tr w:rsidR="00C7561C" w:rsidRPr="00E670D8" w14:paraId="763A179E"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53247D"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Brompum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1ABA86D"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Bromus</w:t>
            </w:r>
          </w:p>
        </w:tc>
        <w:tc>
          <w:tcPr>
            <w:tcW w:w="0" w:type="auto"/>
            <w:tcBorders>
              <w:top w:val="nil"/>
              <w:left w:val="nil"/>
              <w:bottom w:val="single" w:sz="4" w:space="0" w:color="auto"/>
              <w:right w:val="single" w:sz="4" w:space="0" w:color="auto"/>
            </w:tcBorders>
            <w:shd w:val="clear" w:color="auto" w:fill="auto"/>
            <w:vAlign w:val="bottom"/>
            <w:hideMark/>
          </w:tcPr>
          <w:p w14:paraId="51692F58"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pumpellianus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B4A2353" w14:textId="77777777" w:rsidR="00C7561C" w:rsidRPr="00E670D8" w:rsidRDefault="00C7561C" w:rsidP="008C568E">
            <w:pPr>
              <w:spacing w:after="0" w:line="240" w:lineRule="auto"/>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t>Pumpelly</w:t>
            </w:r>
            <w:proofErr w:type="spellEnd"/>
            <w:r w:rsidRPr="00E670D8">
              <w:rPr>
                <w:rFonts w:ascii="Arial" w:eastAsia="Times New Roman" w:hAnsi="Arial" w:cs="Arial"/>
                <w:color w:val="000000"/>
                <w:lang w:eastAsia="en-CA"/>
              </w:rPr>
              <w:t xml:space="preserve"> brome</w:t>
            </w:r>
          </w:p>
        </w:tc>
      </w:tr>
      <w:tr w:rsidR="00C7561C" w:rsidRPr="00E670D8" w14:paraId="7D1055E5"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A8FAE4"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Calacan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6ADC549"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Calamagrostis</w:t>
            </w:r>
          </w:p>
        </w:tc>
        <w:tc>
          <w:tcPr>
            <w:tcW w:w="0" w:type="auto"/>
            <w:tcBorders>
              <w:top w:val="nil"/>
              <w:left w:val="nil"/>
              <w:bottom w:val="single" w:sz="4" w:space="0" w:color="auto"/>
              <w:right w:val="single" w:sz="4" w:space="0" w:color="auto"/>
            </w:tcBorders>
            <w:shd w:val="clear" w:color="auto" w:fill="auto"/>
            <w:vAlign w:val="bottom"/>
            <w:hideMark/>
          </w:tcPr>
          <w:p w14:paraId="13764DCD"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canadensis</w:t>
            </w:r>
          </w:p>
        </w:tc>
        <w:tc>
          <w:tcPr>
            <w:tcW w:w="0" w:type="auto"/>
            <w:tcBorders>
              <w:top w:val="nil"/>
              <w:left w:val="nil"/>
              <w:bottom w:val="single" w:sz="4" w:space="0" w:color="auto"/>
              <w:right w:val="single" w:sz="4" w:space="0" w:color="auto"/>
            </w:tcBorders>
            <w:shd w:val="clear" w:color="auto" w:fill="auto"/>
            <w:vAlign w:val="bottom"/>
            <w:hideMark/>
          </w:tcPr>
          <w:p w14:paraId="3C936181"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Bluejoint</w:t>
            </w:r>
          </w:p>
        </w:tc>
      </w:tr>
      <w:tr w:rsidR="00C7561C" w:rsidRPr="00E670D8" w14:paraId="425486F7"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BC2FB1"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Carespp</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C7EA318"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Carex</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143AB0F"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Spp</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C062208"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 xml:space="preserve">Upland </w:t>
            </w:r>
            <w:proofErr w:type="spellStart"/>
            <w:r w:rsidRPr="00E670D8">
              <w:rPr>
                <w:rFonts w:ascii="Arial" w:eastAsia="Times New Roman" w:hAnsi="Arial" w:cs="Arial"/>
                <w:color w:val="000000"/>
                <w:lang w:eastAsia="en-CA"/>
              </w:rPr>
              <w:t>Carex</w:t>
            </w:r>
            <w:proofErr w:type="spellEnd"/>
            <w:r w:rsidRPr="00E670D8">
              <w:rPr>
                <w:rFonts w:ascii="Arial" w:eastAsia="Times New Roman" w:hAnsi="Arial" w:cs="Arial"/>
                <w:color w:val="000000"/>
                <w:lang w:eastAsia="en-CA"/>
              </w:rPr>
              <w:t xml:space="preserve"> </w:t>
            </w:r>
            <w:proofErr w:type="spellStart"/>
            <w:r w:rsidRPr="00E670D8">
              <w:rPr>
                <w:rFonts w:ascii="Arial" w:eastAsia="Times New Roman" w:hAnsi="Arial" w:cs="Arial"/>
                <w:color w:val="000000"/>
                <w:lang w:eastAsia="en-CA"/>
              </w:rPr>
              <w:t>Spp</w:t>
            </w:r>
            <w:proofErr w:type="spellEnd"/>
          </w:p>
        </w:tc>
      </w:tr>
      <w:tr w:rsidR="00C7561C" w:rsidRPr="00E670D8" w14:paraId="382A90F8"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CA8786"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Castmin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7BDF8B2"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Castilleja</w:t>
            </w:r>
          </w:p>
        </w:tc>
        <w:tc>
          <w:tcPr>
            <w:tcW w:w="0" w:type="auto"/>
            <w:tcBorders>
              <w:top w:val="nil"/>
              <w:left w:val="nil"/>
              <w:bottom w:val="single" w:sz="4" w:space="0" w:color="auto"/>
              <w:right w:val="single" w:sz="4" w:space="0" w:color="auto"/>
            </w:tcBorders>
            <w:shd w:val="clear" w:color="auto" w:fill="auto"/>
            <w:vAlign w:val="bottom"/>
            <w:hideMark/>
          </w:tcPr>
          <w:p w14:paraId="2DFA966A"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miniata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1691A82"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Red Indian Paintbrush</w:t>
            </w:r>
          </w:p>
        </w:tc>
      </w:tr>
      <w:tr w:rsidR="00C7561C" w:rsidRPr="00E670D8" w14:paraId="2DE7F878"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084639"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Chamang</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C7ACCA0"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Chamerion</w:t>
            </w:r>
          </w:p>
        </w:tc>
        <w:tc>
          <w:tcPr>
            <w:tcW w:w="0" w:type="auto"/>
            <w:tcBorders>
              <w:top w:val="nil"/>
              <w:left w:val="nil"/>
              <w:bottom w:val="single" w:sz="4" w:space="0" w:color="auto"/>
              <w:right w:val="single" w:sz="4" w:space="0" w:color="auto"/>
            </w:tcBorders>
            <w:shd w:val="clear" w:color="auto" w:fill="auto"/>
            <w:vAlign w:val="bottom"/>
            <w:hideMark/>
          </w:tcPr>
          <w:p w14:paraId="6E0900BF"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angustifolium</w:t>
            </w:r>
          </w:p>
        </w:tc>
        <w:tc>
          <w:tcPr>
            <w:tcW w:w="0" w:type="auto"/>
            <w:tcBorders>
              <w:top w:val="nil"/>
              <w:left w:val="nil"/>
              <w:bottom w:val="single" w:sz="4" w:space="0" w:color="auto"/>
              <w:right w:val="single" w:sz="4" w:space="0" w:color="auto"/>
            </w:tcBorders>
            <w:shd w:val="clear" w:color="auto" w:fill="auto"/>
            <w:vAlign w:val="bottom"/>
            <w:hideMark/>
          </w:tcPr>
          <w:p w14:paraId="6A6E8B6E"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Fireweed</w:t>
            </w:r>
          </w:p>
        </w:tc>
      </w:tr>
      <w:tr w:rsidR="00C7561C" w:rsidRPr="00E670D8" w14:paraId="6BBCEA54" w14:textId="77777777" w:rsidTr="008C568E">
        <w:trPr>
          <w:trHeight w:val="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33D096"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Circalp</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9D5DEC9"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Circaea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CD0AC1E"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alpina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C67F8B3"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Small Enchanter's-Nightshade</w:t>
            </w:r>
          </w:p>
        </w:tc>
      </w:tr>
      <w:tr w:rsidR="00C7561C" w:rsidRPr="00E670D8" w14:paraId="5A3D1365"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7689BB"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Cirsarv</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38EB674"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Cirsium</w:t>
            </w:r>
          </w:p>
        </w:tc>
        <w:tc>
          <w:tcPr>
            <w:tcW w:w="0" w:type="auto"/>
            <w:tcBorders>
              <w:top w:val="nil"/>
              <w:left w:val="nil"/>
              <w:bottom w:val="single" w:sz="4" w:space="0" w:color="auto"/>
              <w:right w:val="single" w:sz="4" w:space="0" w:color="auto"/>
            </w:tcBorders>
            <w:shd w:val="clear" w:color="auto" w:fill="auto"/>
            <w:vAlign w:val="bottom"/>
            <w:hideMark/>
          </w:tcPr>
          <w:p w14:paraId="74FA7314"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arvense</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71DB888"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Canada Thistle</w:t>
            </w:r>
          </w:p>
        </w:tc>
      </w:tr>
      <w:tr w:rsidR="00C7561C" w:rsidRPr="00E670D8" w14:paraId="54EDFA08"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1DE94C"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Cladspp</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A8C001F"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Cladonia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7ED7450"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spp</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B93ECBD"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 </w:t>
            </w:r>
          </w:p>
        </w:tc>
      </w:tr>
      <w:tr w:rsidR="00C7561C" w:rsidRPr="00E670D8" w14:paraId="68D91B5A"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DE9E9"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Corncan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D2363C9"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Cornus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1B8158D"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canadensis</w:t>
            </w:r>
          </w:p>
        </w:tc>
        <w:tc>
          <w:tcPr>
            <w:tcW w:w="0" w:type="auto"/>
            <w:tcBorders>
              <w:top w:val="nil"/>
              <w:left w:val="nil"/>
              <w:bottom w:val="single" w:sz="4" w:space="0" w:color="auto"/>
              <w:right w:val="single" w:sz="4" w:space="0" w:color="auto"/>
            </w:tcBorders>
            <w:shd w:val="clear" w:color="auto" w:fill="auto"/>
            <w:vAlign w:val="bottom"/>
            <w:hideMark/>
          </w:tcPr>
          <w:p w14:paraId="0E1F7BB2"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Bunchberry</w:t>
            </w:r>
          </w:p>
        </w:tc>
      </w:tr>
      <w:tr w:rsidR="00C7561C" w:rsidRPr="00E670D8" w14:paraId="3E2AB368"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FB4BAC"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Cornsto</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292E89E"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Cornus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8F2B4DC"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stolonifera</w:t>
            </w:r>
          </w:p>
        </w:tc>
        <w:tc>
          <w:tcPr>
            <w:tcW w:w="0" w:type="auto"/>
            <w:tcBorders>
              <w:top w:val="nil"/>
              <w:left w:val="nil"/>
              <w:bottom w:val="single" w:sz="4" w:space="0" w:color="auto"/>
              <w:right w:val="single" w:sz="4" w:space="0" w:color="auto"/>
            </w:tcBorders>
            <w:shd w:val="clear" w:color="auto" w:fill="auto"/>
            <w:vAlign w:val="bottom"/>
            <w:hideMark/>
          </w:tcPr>
          <w:p w14:paraId="1211565C"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Dogwood</w:t>
            </w:r>
          </w:p>
        </w:tc>
      </w:tr>
      <w:tr w:rsidR="00C7561C" w:rsidRPr="00E670D8" w14:paraId="728DC15D"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31682A"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Desccae</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D75BC66"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Deschampsia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8C93DD0"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caespitosa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B554D92"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Tufted Hairgrass</w:t>
            </w:r>
          </w:p>
        </w:tc>
      </w:tr>
      <w:tr w:rsidR="00C7561C" w:rsidRPr="00E670D8" w14:paraId="4D1263DF"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3FF922"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Dicrsco</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8455A02"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Dicranum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79AAB3B"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scoparium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3A7F297"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Broom Moss</w:t>
            </w:r>
          </w:p>
        </w:tc>
      </w:tr>
      <w:tr w:rsidR="00C7561C" w:rsidRPr="00E670D8" w14:paraId="3FED05D3"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8E33C2"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Dryoaus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B6479D5"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Dryopteris</w:t>
            </w:r>
          </w:p>
        </w:tc>
        <w:tc>
          <w:tcPr>
            <w:tcW w:w="0" w:type="auto"/>
            <w:tcBorders>
              <w:top w:val="nil"/>
              <w:left w:val="nil"/>
              <w:bottom w:val="single" w:sz="4" w:space="0" w:color="auto"/>
              <w:right w:val="single" w:sz="4" w:space="0" w:color="auto"/>
            </w:tcBorders>
            <w:shd w:val="clear" w:color="auto" w:fill="auto"/>
            <w:vAlign w:val="bottom"/>
            <w:hideMark/>
          </w:tcPr>
          <w:p w14:paraId="68A2D0D8"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austriaca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932E0F5" w14:textId="77777777" w:rsidR="00C7561C" w:rsidRPr="00E670D8" w:rsidRDefault="00C7561C" w:rsidP="008C568E">
            <w:pPr>
              <w:spacing w:after="0" w:line="240" w:lineRule="auto"/>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t>Spinulose</w:t>
            </w:r>
            <w:proofErr w:type="spellEnd"/>
            <w:r w:rsidRPr="00E670D8">
              <w:rPr>
                <w:rFonts w:ascii="Arial" w:eastAsia="Times New Roman" w:hAnsi="Arial" w:cs="Arial"/>
                <w:color w:val="000000"/>
                <w:lang w:eastAsia="en-CA"/>
              </w:rPr>
              <w:t xml:space="preserve"> Shield Fern</w:t>
            </w:r>
          </w:p>
        </w:tc>
      </w:tr>
      <w:tr w:rsidR="00C7561C" w:rsidRPr="00E670D8" w14:paraId="4AB41305"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053BEF"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Elymspp</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AD8EFDA"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Elymus</w:t>
            </w:r>
          </w:p>
        </w:tc>
        <w:tc>
          <w:tcPr>
            <w:tcW w:w="0" w:type="auto"/>
            <w:tcBorders>
              <w:top w:val="nil"/>
              <w:left w:val="nil"/>
              <w:bottom w:val="single" w:sz="4" w:space="0" w:color="auto"/>
              <w:right w:val="single" w:sz="4" w:space="0" w:color="auto"/>
            </w:tcBorders>
            <w:shd w:val="clear" w:color="auto" w:fill="auto"/>
            <w:vAlign w:val="bottom"/>
            <w:hideMark/>
          </w:tcPr>
          <w:p w14:paraId="6F766898"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 </w:t>
            </w:r>
          </w:p>
        </w:tc>
        <w:tc>
          <w:tcPr>
            <w:tcW w:w="0" w:type="auto"/>
            <w:tcBorders>
              <w:top w:val="nil"/>
              <w:left w:val="nil"/>
              <w:bottom w:val="single" w:sz="4" w:space="0" w:color="auto"/>
              <w:right w:val="single" w:sz="4" w:space="0" w:color="auto"/>
            </w:tcBorders>
            <w:shd w:val="clear" w:color="auto" w:fill="auto"/>
            <w:noWrap/>
            <w:vAlign w:val="bottom"/>
            <w:hideMark/>
          </w:tcPr>
          <w:p w14:paraId="2C977D71" w14:textId="77777777" w:rsidR="00C7561C" w:rsidRPr="00E670D8" w:rsidRDefault="00C7561C" w:rsidP="008C568E">
            <w:pPr>
              <w:spacing w:after="0" w:line="240" w:lineRule="auto"/>
              <w:rPr>
                <w:rFonts w:ascii="Arial" w:eastAsia="Times New Roman" w:hAnsi="Arial" w:cs="Arial"/>
                <w:lang w:eastAsia="en-CA"/>
              </w:rPr>
            </w:pPr>
            <w:r w:rsidRPr="00E670D8">
              <w:rPr>
                <w:rFonts w:ascii="Arial" w:eastAsia="Times New Roman" w:hAnsi="Arial" w:cs="Arial"/>
                <w:lang w:eastAsia="en-CA"/>
              </w:rPr>
              <w:t> </w:t>
            </w:r>
          </w:p>
        </w:tc>
      </w:tr>
      <w:tr w:rsidR="00C7561C" w:rsidRPr="00E670D8" w14:paraId="117C5186"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4A7EC7"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Equiarv</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9EEA1F0"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Equisetum</w:t>
            </w:r>
          </w:p>
        </w:tc>
        <w:tc>
          <w:tcPr>
            <w:tcW w:w="0" w:type="auto"/>
            <w:tcBorders>
              <w:top w:val="nil"/>
              <w:left w:val="nil"/>
              <w:bottom w:val="single" w:sz="4" w:space="0" w:color="auto"/>
              <w:right w:val="single" w:sz="4" w:space="0" w:color="auto"/>
            </w:tcBorders>
            <w:shd w:val="clear" w:color="auto" w:fill="auto"/>
            <w:vAlign w:val="bottom"/>
            <w:hideMark/>
          </w:tcPr>
          <w:p w14:paraId="12C74197"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arvense</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12C09B0"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Common Horsetail</w:t>
            </w:r>
          </w:p>
        </w:tc>
      </w:tr>
      <w:tr w:rsidR="00C7561C" w:rsidRPr="00E670D8" w14:paraId="4D18E7E4"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503814"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Equipra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58437A9"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Equisetum</w:t>
            </w:r>
          </w:p>
        </w:tc>
        <w:tc>
          <w:tcPr>
            <w:tcW w:w="0" w:type="auto"/>
            <w:tcBorders>
              <w:top w:val="nil"/>
              <w:left w:val="nil"/>
              <w:bottom w:val="single" w:sz="4" w:space="0" w:color="auto"/>
              <w:right w:val="single" w:sz="4" w:space="0" w:color="auto"/>
            </w:tcBorders>
            <w:shd w:val="clear" w:color="auto" w:fill="auto"/>
            <w:vAlign w:val="bottom"/>
            <w:hideMark/>
          </w:tcPr>
          <w:p w14:paraId="7C582F33"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pratense</w:t>
            </w:r>
          </w:p>
        </w:tc>
        <w:tc>
          <w:tcPr>
            <w:tcW w:w="0" w:type="auto"/>
            <w:tcBorders>
              <w:top w:val="nil"/>
              <w:left w:val="nil"/>
              <w:bottom w:val="single" w:sz="4" w:space="0" w:color="auto"/>
              <w:right w:val="single" w:sz="4" w:space="0" w:color="auto"/>
            </w:tcBorders>
            <w:shd w:val="clear" w:color="auto" w:fill="auto"/>
            <w:vAlign w:val="bottom"/>
            <w:hideMark/>
          </w:tcPr>
          <w:p w14:paraId="5E17AB71"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Meadow Horsetail</w:t>
            </w:r>
          </w:p>
        </w:tc>
      </w:tr>
      <w:tr w:rsidR="00C7561C" w:rsidRPr="00E670D8" w14:paraId="08AE1316"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84E780"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lastRenderedPageBreak/>
              <w:t>Equisyl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8B1F2E4"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Equisetum</w:t>
            </w:r>
          </w:p>
        </w:tc>
        <w:tc>
          <w:tcPr>
            <w:tcW w:w="0" w:type="auto"/>
            <w:tcBorders>
              <w:top w:val="nil"/>
              <w:left w:val="nil"/>
              <w:bottom w:val="single" w:sz="4" w:space="0" w:color="auto"/>
              <w:right w:val="single" w:sz="4" w:space="0" w:color="auto"/>
            </w:tcBorders>
            <w:shd w:val="clear" w:color="auto" w:fill="auto"/>
            <w:vAlign w:val="bottom"/>
            <w:hideMark/>
          </w:tcPr>
          <w:p w14:paraId="1DBFE30E"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sylvaticum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5765BD6"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Woodland Horsetail</w:t>
            </w:r>
          </w:p>
        </w:tc>
      </w:tr>
      <w:tr w:rsidR="00C7561C" w:rsidRPr="00E670D8" w14:paraId="4B57D35A" w14:textId="77777777" w:rsidTr="008C568E">
        <w:trPr>
          <w:trHeight w:val="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1EED84"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Eurhpul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28A8F1C"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Eurhynchium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8A0FAD1"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pulchellum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2C2EF01"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Common Beaked Moss</w:t>
            </w:r>
          </w:p>
        </w:tc>
      </w:tr>
      <w:tr w:rsidR="00C7561C" w:rsidRPr="00E670D8" w14:paraId="725BAA41"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54034F"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Evermes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90F987C"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Evernia</w:t>
            </w:r>
          </w:p>
        </w:tc>
        <w:tc>
          <w:tcPr>
            <w:tcW w:w="0" w:type="auto"/>
            <w:tcBorders>
              <w:top w:val="nil"/>
              <w:left w:val="nil"/>
              <w:bottom w:val="single" w:sz="4" w:space="0" w:color="auto"/>
              <w:right w:val="single" w:sz="4" w:space="0" w:color="auto"/>
            </w:tcBorders>
            <w:shd w:val="clear" w:color="auto" w:fill="auto"/>
            <w:vAlign w:val="bottom"/>
            <w:hideMark/>
          </w:tcPr>
          <w:p w14:paraId="76599C05"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mesomorpha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6C36DE4"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Spruce Moss</w:t>
            </w:r>
          </w:p>
        </w:tc>
      </w:tr>
      <w:tr w:rsidR="00C7561C" w:rsidRPr="00E670D8" w14:paraId="22E50901"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9F6511"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Fragves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AF514EB"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Fragaria</w:t>
            </w:r>
          </w:p>
        </w:tc>
        <w:tc>
          <w:tcPr>
            <w:tcW w:w="0" w:type="auto"/>
            <w:tcBorders>
              <w:top w:val="nil"/>
              <w:left w:val="nil"/>
              <w:bottom w:val="single" w:sz="4" w:space="0" w:color="auto"/>
              <w:right w:val="single" w:sz="4" w:space="0" w:color="auto"/>
            </w:tcBorders>
            <w:shd w:val="clear" w:color="auto" w:fill="auto"/>
            <w:vAlign w:val="bottom"/>
            <w:hideMark/>
          </w:tcPr>
          <w:p w14:paraId="473049BF"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vesca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289FE14"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Woodland Strawberry</w:t>
            </w:r>
          </w:p>
        </w:tc>
      </w:tr>
      <w:tr w:rsidR="00C7561C" w:rsidRPr="00E670D8" w14:paraId="7FD47B99"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9726A2"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Fragvir</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CB1E255"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Fragaria</w:t>
            </w:r>
          </w:p>
        </w:tc>
        <w:tc>
          <w:tcPr>
            <w:tcW w:w="0" w:type="auto"/>
            <w:tcBorders>
              <w:top w:val="nil"/>
              <w:left w:val="nil"/>
              <w:bottom w:val="single" w:sz="4" w:space="0" w:color="auto"/>
              <w:right w:val="single" w:sz="4" w:space="0" w:color="auto"/>
            </w:tcBorders>
            <w:shd w:val="clear" w:color="auto" w:fill="auto"/>
            <w:vAlign w:val="bottom"/>
            <w:hideMark/>
          </w:tcPr>
          <w:p w14:paraId="1F448350"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virginiana</w:t>
            </w:r>
          </w:p>
        </w:tc>
        <w:tc>
          <w:tcPr>
            <w:tcW w:w="0" w:type="auto"/>
            <w:tcBorders>
              <w:top w:val="nil"/>
              <w:left w:val="nil"/>
              <w:bottom w:val="single" w:sz="4" w:space="0" w:color="auto"/>
              <w:right w:val="single" w:sz="4" w:space="0" w:color="auto"/>
            </w:tcBorders>
            <w:shd w:val="clear" w:color="auto" w:fill="auto"/>
            <w:vAlign w:val="bottom"/>
            <w:hideMark/>
          </w:tcPr>
          <w:p w14:paraId="226E62E4"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Wild Strawberry</w:t>
            </w:r>
          </w:p>
        </w:tc>
      </w:tr>
      <w:tr w:rsidR="00C7561C" w:rsidRPr="00E670D8" w14:paraId="4898BD81"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969452"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Galetet</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CC4CB74"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Galeopsis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4BE0DCA"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tetrahit</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A23C064"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Hemp-Nettle</w:t>
            </w:r>
          </w:p>
        </w:tc>
      </w:tr>
      <w:tr w:rsidR="00C7561C" w:rsidRPr="00E670D8" w14:paraId="16D7C4B3"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AADD66"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Galibor</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3FC5C3D"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Galium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36B3CE5"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boreale</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40BE187"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Northern Bedstraw</w:t>
            </w:r>
          </w:p>
        </w:tc>
      </w:tr>
      <w:tr w:rsidR="00C7561C" w:rsidRPr="00E670D8" w14:paraId="32DFA597" w14:textId="77777777" w:rsidTr="008C568E">
        <w:trPr>
          <w:trHeight w:val="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A1B388"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Galitri</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C716490"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Galium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52BC167"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triflorum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AA76521"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Sweet-scented Bedstraw</w:t>
            </w:r>
          </w:p>
        </w:tc>
      </w:tr>
      <w:tr w:rsidR="00C7561C" w:rsidRPr="00E670D8" w14:paraId="1B546260"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E05C55"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Geumale</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24317D9"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Geum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2F6BA0C"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aleppicum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E4C2C83"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Yellow Avens</w:t>
            </w:r>
          </w:p>
        </w:tc>
      </w:tr>
      <w:tr w:rsidR="00C7561C" w:rsidRPr="00E670D8" w14:paraId="54C7DD21"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4ECCFA"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Gymndry</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D1A4CF7"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Gymnocarpium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50777C5"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dryopteris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A8AAAD1"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Common Oak Fern</w:t>
            </w:r>
          </w:p>
        </w:tc>
      </w:tr>
      <w:tr w:rsidR="00C7561C" w:rsidRPr="00E670D8" w14:paraId="4398FE4E" w14:textId="77777777" w:rsidTr="008C568E">
        <w:trPr>
          <w:trHeight w:val="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7B2697"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Habehyp</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9841C0A"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Habenaria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C347369"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hyperborea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33C83CD"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Northern Green Orchid</w:t>
            </w:r>
          </w:p>
        </w:tc>
      </w:tr>
      <w:tr w:rsidR="00C7561C" w:rsidRPr="00E670D8" w14:paraId="70181E04"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60BDF8"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Haledef</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D64B673"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Halenia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BB82E12"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deflexa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3CC4FA4"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Spurred Gentian</w:t>
            </w:r>
          </w:p>
        </w:tc>
      </w:tr>
      <w:tr w:rsidR="00C7561C" w:rsidRPr="00E670D8" w14:paraId="090ACF77"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447EAE"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Heralan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6BCC389"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Heracleum</w:t>
            </w:r>
          </w:p>
        </w:tc>
        <w:tc>
          <w:tcPr>
            <w:tcW w:w="0" w:type="auto"/>
            <w:tcBorders>
              <w:top w:val="nil"/>
              <w:left w:val="nil"/>
              <w:bottom w:val="single" w:sz="4" w:space="0" w:color="auto"/>
              <w:right w:val="single" w:sz="4" w:space="0" w:color="auto"/>
            </w:tcBorders>
            <w:shd w:val="clear" w:color="auto" w:fill="auto"/>
            <w:vAlign w:val="bottom"/>
            <w:hideMark/>
          </w:tcPr>
          <w:p w14:paraId="32A62EF2"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lanatum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C63BB07"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Cow-Parsnip</w:t>
            </w:r>
          </w:p>
        </w:tc>
      </w:tr>
      <w:tr w:rsidR="00C7561C" w:rsidRPr="00E670D8" w14:paraId="20B1A70E" w14:textId="77777777" w:rsidTr="008C568E">
        <w:trPr>
          <w:trHeight w:val="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C5CC7D"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Hierumb</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542C376"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Hieracium</w:t>
            </w:r>
          </w:p>
        </w:tc>
        <w:tc>
          <w:tcPr>
            <w:tcW w:w="0" w:type="auto"/>
            <w:tcBorders>
              <w:top w:val="nil"/>
              <w:left w:val="nil"/>
              <w:bottom w:val="single" w:sz="4" w:space="0" w:color="auto"/>
              <w:right w:val="single" w:sz="4" w:space="0" w:color="auto"/>
            </w:tcBorders>
            <w:shd w:val="clear" w:color="auto" w:fill="auto"/>
            <w:vAlign w:val="bottom"/>
            <w:hideMark/>
          </w:tcPr>
          <w:p w14:paraId="6D5136A5"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umbellatum</w:t>
            </w:r>
          </w:p>
        </w:tc>
        <w:tc>
          <w:tcPr>
            <w:tcW w:w="0" w:type="auto"/>
            <w:tcBorders>
              <w:top w:val="nil"/>
              <w:left w:val="nil"/>
              <w:bottom w:val="single" w:sz="4" w:space="0" w:color="auto"/>
              <w:right w:val="single" w:sz="4" w:space="0" w:color="auto"/>
            </w:tcBorders>
            <w:shd w:val="clear" w:color="auto" w:fill="auto"/>
            <w:vAlign w:val="bottom"/>
            <w:hideMark/>
          </w:tcPr>
          <w:p w14:paraId="5FAA3B4B"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Narrow-leaved Hawkweed</w:t>
            </w:r>
          </w:p>
        </w:tc>
      </w:tr>
      <w:tr w:rsidR="00C7561C" w:rsidRPr="00E670D8" w14:paraId="28E43E35"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6292C2"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Hylospl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2A5120B"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Hylocomium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1B1E33F"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splendens</w:t>
            </w:r>
          </w:p>
        </w:tc>
        <w:tc>
          <w:tcPr>
            <w:tcW w:w="0" w:type="auto"/>
            <w:tcBorders>
              <w:top w:val="nil"/>
              <w:left w:val="nil"/>
              <w:bottom w:val="single" w:sz="4" w:space="0" w:color="auto"/>
              <w:right w:val="single" w:sz="4" w:space="0" w:color="auto"/>
            </w:tcBorders>
            <w:shd w:val="clear" w:color="auto" w:fill="auto"/>
            <w:vAlign w:val="bottom"/>
            <w:hideMark/>
          </w:tcPr>
          <w:p w14:paraId="0067CB05"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Stairstep Moss</w:t>
            </w:r>
          </w:p>
        </w:tc>
      </w:tr>
      <w:tr w:rsidR="00C7561C" w:rsidRPr="00E670D8" w14:paraId="78474DA4" w14:textId="77777777" w:rsidTr="008C568E">
        <w:trPr>
          <w:trHeight w:val="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33445B"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Impacap</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4D23BC3"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Impatiens</w:t>
            </w:r>
          </w:p>
        </w:tc>
        <w:tc>
          <w:tcPr>
            <w:tcW w:w="0" w:type="auto"/>
            <w:tcBorders>
              <w:top w:val="nil"/>
              <w:left w:val="nil"/>
              <w:bottom w:val="single" w:sz="4" w:space="0" w:color="auto"/>
              <w:right w:val="single" w:sz="4" w:space="0" w:color="auto"/>
            </w:tcBorders>
            <w:shd w:val="clear" w:color="auto" w:fill="auto"/>
            <w:vAlign w:val="bottom"/>
            <w:hideMark/>
          </w:tcPr>
          <w:p w14:paraId="704B8679"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capensis</w:t>
            </w:r>
          </w:p>
        </w:tc>
        <w:tc>
          <w:tcPr>
            <w:tcW w:w="0" w:type="auto"/>
            <w:tcBorders>
              <w:top w:val="nil"/>
              <w:left w:val="nil"/>
              <w:bottom w:val="single" w:sz="4" w:space="0" w:color="auto"/>
              <w:right w:val="single" w:sz="4" w:space="0" w:color="auto"/>
            </w:tcBorders>
            <w:shd w:val="clear" w:color="auto" w:fill="auto"/>
            <w:vAlign w:val="bottom"/>
            <w:hideMark/>
          </w:tcPr>
          <w:p w14:paraId="1C72B99C"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Spotted Touch-Me-Not</w:t>
            </w:r>
          </w:p>
        </w:tc>
      </w:tr>
      <w:tr w:rsidR="00C7561C" w:rsidRPr="00E670D8" w14:paraId="6D76E3F9"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7A80B7"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Ledugro</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0A8DB4D"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Ledum</w:t>
            </w:r>
          </w:p>
        </w:tc>
        <w:tc>
          <w:tcPr>
            <w:tcW w:w="0" w:type="auto"/>
            <w:tcBorders>
              <w:top w:val="nil"/>
              <w:left w:val="nil"/>
              <w:bottom w:val="single" w:sz="4" w:space="0" w:color="auto"/>
              <w:right w:val="single" w:sz="4" w:space="0" w:color="auto"/>
            </w:tcBorders>
            <w:shd w:val="clear" w:color="auto" w:fill="auto"/>
            <w:vAlign w:val="bottom"/>
            <w:hideMark/>
          </w:tcPr>
          <w:p w14:paraId="38F1E540"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groenlandicum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2F49EA5"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Labrador Tea</w:t>
            </w:r>
          </w:p>
        </w:tc>
      </w:tr>
      <w:tr w:rsidR="00C7561C" w:rsidRPr="00E670D8" w14:paraId="58EE55AA"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14C4F7"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Leyminn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8D4F4CD"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Leymus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CC0115F"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innovatus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F674C7F"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Hairy Wild Rye Grass</w:t>
            </w:r>
          </w:p>
        </w:tc>
      </w:tr>
      <w:tr w:rsidR="00C7561C" w:rsidRPr="00E670D8" w14:paraId="49AD91C9"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593712"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Linnbor</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BA27EFC"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Linnaeus</w:t>
            </w:r>
          </w:p>
        </w:tc>
        <w:tc>
          <w:tcPr>
            <w:tcW w:w="0" w:type="auto"/>
            <w:tcBorders>
              <w:top w:val="nil"/>
              <w:left w:val="nil"/>
              <w:bottom w:val="single" w:sz="4" w:space="0" w:color="auto"/>
              <w:right w:val="single" w:sz="4" w:space="0" w:color="auto"/>
            </w:tcBorders>
            <w:shd w:val="clear" w:color="auto" w:fill="auto"/>
            <w:vAlign w:val="bottom"/>
            <w:hideMark/>
          </w:tcPr>
          <w:p w14:paraId="03EE7466"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borealis</w:t>
            </w:r>
          </w:p>
        </w:tc>
        <w:tc>
          <w:tcPr>
            <w:tcW w:w="0" w:type="auto"/>
            <w:tcBorders>
              <w:top w:val="nil"/>
              <w:left w:val="nil"/>
              <w:bottom w:val="single" w:sz="4" w:space="0" w:color="auto"/>
              <w:right w:val="single" w:sz="4" w:space="0" w:color="auto"/>
            </w:tcBorders>
            <w:shd w:val="clear" w:color="auto" w:fill="auto"/>
            <w:vAlign w:val="bottom"/>
            <w:hideMark/>
          </w:tcPr>
          <w:p w14:paraId="6DF42147"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Twinflower</w:t>
            </w:r>
          </w:p>
        </w:tc>
      </w:tr>
      <w:tr w:rsidR="00C7561C" w:rsidRPr="00E670D8" w14:paraId="58903712"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BEA290"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Loniinv</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66F404A"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Lonicera</w:t>
            </w:r>
          </w:p>
        </w:tc>
        <w:tc>
          <w:tcPr>
            <w:tcW w:w="0" w:type="auto"/>
            <w:tcBorders>
              <w:top w:val="nil"/>
              <w:left w:val="nil"/>
              <w:bottom w:val="single" w:sz="4" w:space="0" w:color="auto"/>
              <w:right w:val="single" w:sz="4" w:space="0" w:color="auto"/>
            </w:tcBorders>
            <w:shd w:val="clear" w:color="auto" w:fill="auto"/>
            <w:vAlign w:val="bottom"/>
            <w:hideMark/>
          </w:tcPr>
          <w:p w14:paraId="7501FF6B"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involucrata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8B08FF9"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Bracted Honeysuckle</w:t>
            </w:r>
          </w:p>
        </w:tc>
      </w:tr>
      <w:tr w:rsidR="00C7561C" w:rsidRPr="00E670D8" w14:paraId="2F5CCC2E"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9D91CB"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Lycoann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AEEF3EF"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Lycopodium</w:t>
            </w:r>
          </w:p>
        </w:tc>
        <w:tc>
          <w:tcPr>
            <w:tcW w:w="0" w:type="auto"/>
            <w:tcBorders>
              <w:top w:val="nil"/>
              <w:left w:val="nil"/>
              <w:bottom w:val="single" w:sz="4" w:space="0" w:color="auto"/>
              <w:right w:val="single" w:sz="4" w:space="0" w:color="auto"/>
            </w:tcBorders>
            <w:shd w:val="clear" w:color="auto" w:fill="auto"/>
            <w:vAlign w:val="bottom"/>
            <w:hideMark/>
          </w:tcPr>
          <w:p w14:paraId="4C10F3D6"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annotinum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16734AE"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 xml:space="preserve">Stiff </w:t>
            </w:r>
            <w:proofErr w:type="gramStart"/>
            <w:r w:rsidRPr="00E670D8">
              <w:rPr>
                <w:rFonts w:ascii="Arial" w:eastAsia="Times New Roman" w:hAnsi="Arial" w:cs="Arial"/>
                <w:color w:val="000000"/>
                <w:lang w:eastAsia="en-CA"/>
              </w:rPr>
              <w:t>Club-moss</w:t>
            </w:r>
            <w:proofErr w:type="gramEnd"/>
          </w:p>
        </w:tc>
      </w:tr>
      <w:tr w:rsidR="00C7561C" w:rsidRPr="00E670D8" w14:paraId="61AE0D1F"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11D9CE"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Maiacan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5DD6630"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Maianthemum</w:t>
            </w:r>
          </w:p>
        </w:tc>
        <w:tc>
          <w:tcPr>
            <w:tcW w:w="0" w:type="auto"/>
            <w:tcBorders>
              <w:top w:val="nil"/>
              <w:left w:val="nil"/>
              <w:bottom w:val="single" w:sz="4" w:space="0" w:color="auto"/>
              <w:right w:val="single" w:sz="4" w:space="0" w:color="auto"/>
            </w:tcBorders>
            <w:shd w:val="clear" w:color="auto" w:fill="auto"/>
            <w:vAlign w:val="bottom"/>
            <w:hideMark/>
          </w:tcPr>
          <w:p w14:paraId="59A61BAC"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canadense</w:t>
            </w:r>
          </w:p>
        </w:tc>
        <w:tc>
          <w:tcPr>
            <w:tcW w:w="0" w:type="auto"/>
            <w:tcBorders>
              <w:top w:val="nil"/>
              <w:left w:val="nil"/>
              <w:bottom w:val="single" w:sz="4" w:space="0" w:color="auto"/>
              <w:right w:val="single" w:sz="4" w:space="0" w:color="auto"/>
            </w:tcBorders>
            <w:shd w:val="clear" w:color="auto" w:fill="auto"/>
            <w:vAlign w:val="bottom"/>
            <w:hideMark/>
          </w:tcPr>
          <w:p w14:paraId="54808653"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Wild Lily-of-the-valley</w:t>
            </w:r>
          </w:p>
        </w:tc>
      </w:tr>
      <w:tr w:rsidR="00C7561C" w:rsidRPr="00E670D8" w14:paraId="491C1088"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3A3879"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Melioff</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D956E78"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Melilotus</w:t>
            </w:r>
          </w:p>
        </w:tc>
        <w:tc>
          <w:tcPr>
            <w:tcW w:w="0" w:type="auto"/>
            <w:tcBorders>
              <w:top w:val="nil"/>
              <w:left w:val="nil"/>
              <w:bottom w:val="single" w:sz="4" w:space="0" w:color="auto"/>
              <w:right w:val="single" w:sz="4" w:space="0" w:color="auto"/>
            </w:tcBorders>
            <w:shd w:val="clear" w:color="auto" w:fill="auto"/>
            <w:vAlign w:val="bottom"/>
            <w:hideMark/>
          </w:tcPr>
          <w:p w14:paraId="18BBDCD2"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officinalis</w:t>
            </w:r>
          </w:p>
        </w:tc>
        <w:tc>
          <w:tcPr>
            <w:tcW w:w="0" w:type="auto"/>
            <w:tcBorders>
              <w:top w:val="nil"/>
              <w:left w:val="nil"/>
              <w:bottom w:val="single" w:sz="4" w:space="0" w:color="auto"/>
              <w:right w:val="single" w:sz="4" w:space="0" w:color="auto"/>
            </w:tcBorders>
            <w:shd w:val="clear" w:color="auto" w:fill="auto"/>
            <w:vAlign w:val="bottom"/>
            <w:hideMark/>
          </w:tcPr>
          <w:p w14:paraId="7A131510"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Yellow Sweet Clover</w:t>
            </w:r>
          </w:p>
        </w:tc>
      </w:tr>
      <w:tr w:rsidR="00C7561C" w:rsidRPr="00E670D8" w14:paraId="622D236F"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B305D9"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Mertpan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2F44ADE"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Mertensia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0E91C37"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paniculata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9EC1D4F"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Tall Lungwort</w:t>
            </w:r>
          </w:p>
        </w:tc>
      </w:tr>
      <w:tr w:rsidR="00C7561C" w:rsidRPr="00E670D8" w14:paraId="0BFD4C26"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B53AF4"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Mitenud</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BA3967A"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Mitella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DD0BFA1"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nuda</w:t>
            </w:r>
          </w:p>
        </w:tc>
        <w:tc>
          <w:tcPr>
            <w:tcW w:w="0" w:type="auto"/>
            <w:tcBorders>
              <w:top w:val="nil"/>
              <w:left w:val="nil"/>
              <w:bottom w:val="single" w:sz="4" w:space="0" w:color="auto"/>
              <w:right w:val="single" w:sz="4" w:space="0" w:color="auto"/>
            </w:tcBorders>
            <w:shd w:val="clear" w:color="auto" w:fill="auto"/>
            <w:vAlign w:val="bottom"/>
            <w:hideMark/>
          </w:tcPr>
          <w:p w14:paraId="3C546040"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Bishop's Cap</w:t>
            </w:r>
          </w:p>
        </w:tc>
      </w:tr>
      <w:tr w:rsidR="00C7561C" w:rsidRPr="00E670D8" w14:paraId="48B1AB79" w14:textId="77777777" w:rsidTr="008C568E">
        <w:trPr>
          <w:trHeight w:val="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5EF991"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Orthsec</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998E626"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Orthilia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9C21BAC"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secunda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6AC3D1E"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One-sided Wintergreen</w:t>
            </w:r>
          </w:p>
        </w:tc>
      </w:tr>
      <w:tr w:rsidR="00C7561C" w:rsidRPr="00E670D8" w14:paraId="36ED6FDE" w14:textId="77777777" w:rsidTr="008C568E">
        <w:trPr>
          <w:trHeight w:val="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0C194C"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Oryzasp</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233585E"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Oryzopsis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6D1ED3B"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asperifolia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E86DD88"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 xml:space="preserve">Rough-Leaved </w:t>
            </w:r>
            <w:proofErr w:type="spellStart"/>
            <w:r w:rsidRPr="00E670D8">
              <w:rPr>
                <w:rFonts w:ascii="Arial" w:eastAsia="Times New Roman" w:hAnsi="Arial" w:cs="Arial"/>
                <w:color w:val="000000"/>
                <w:lang w:eastAsia="en-CA"/>
              </w:rPr>
              <w:t>Ricegrass</w:t>
            </w:r>
            <w:proofErr w:type="spellEnd"/>
          </w:p>
        </w:tc>
      </w:tr>
      <w:tr w:rsidR="00C7561C" w:rsidRPr="00E670D8" w14:paraId="198890DB"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E959BC"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Peltcan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C246315"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Peltigera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AF9D1AD"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canina</w:t>
            </w:r>
          </w:p>
        </w:tc>
        <w:tc>
          <w:tcPr>
            <w:tcW w:w="0" w:type="auto"/>
            <w:tcBorders>
              <w:top w:val="nil"/>
              <w:left w:val="nil"/>
              <w:bottom w:val="single" w:sz="4" w:space="0" w:color="auto"/>
              <w:right w:val="single" w:sz="4" w:space="0" w:color="auto"/>
            </w:tcBorders>
            <w:shd w:val="clear" w:color="auto" w:fill="auto"/>
            <w:vAlign w:val="bottom"/>
            <w:hideMark/>
          </w:tcPr>
          <w:p w14:paraId="0CEDCAC5"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Dog Lichen</w:t>
            </w:r>
          </w:p>
        </w:tc>
      </w:tr>
      <w:tr w:rsidR="00C7561C" w:rsidRPr="00E670D8" w14:paraId="08D606EA" w14:textId="77777777" w:rsidTr="008C568E">
        <w:trPr>
          <w:trHeight w:val="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29D842"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Petapal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B5A2662"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Petasites</w:t>
            </w:r>
          </w:p>
        </w:tc>
        <w:tc>
          <w:tcPr>
            <w:tcW w:w="0" w:type="auto"/>
            <w:tcBorders>
              <w:top w:val="nil"/>
              <w:left w:val="nil"/>
              <w:bottom w:val="single" w:sz="4" w:space="0" w:color="auto"/>
              <w:right w:val="single" w:sz="4" w:space="0" w:color="auto"/>
            </w:tcBorders>
            <w:shd w:val="clear" w:color="auto" w:fill="auto"/>
            <w:vAlign w:val="bottom"/>
            <w:hideMark/>
          </w:tcPr>
          <w:p w14:paraId="1C7F3F3E"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palmatus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8A9E57E"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Palmate-Leaved Coltsfoot</w:t>
            </w:r>
          </w:p>
        </w:tc>
      </w:tr>
      <w:tr w:rsidR="00C7561C" w:rsidRPr="00E670D8" w14:paraId="19172182" w14:textId="77777777" w:rsidTr="008C568E">
        <w:trPr>
          <w:trHeight w:val="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D40751"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Petasag</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2296CC5"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Petasites</w:t>
            </w:r>
          </w:p>
        </w:tc>
        <w:tc>
          <w:tcPr>
            <w:tcW w:w="0" w:type="auto"/>
            <w:tcBorders>
              <w:top w:val="nil"/>
              <w:left w:val="nil"/>
              <w:bottom w:val="single" w:sz="4" w:space="0" w:color="auto"/>
              <w:right w:val="single" w:sz="4" w:space="0" w:color="auto"/>
            </w:tcBorders>
            <w:shd w:val="clear" w:color="auto" w:fill="auto"/>
            <w:vAlign w:val="bottom"/>
            <w:hideMark/>
          </w:tcPr>
          <w:p w14:paraId="0A3E79D7"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sagitatus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9D4F065"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Arrow Leaved Coltsfoot</w:t>
            </w:r>
          </w:p>
        </w:tc>
      </w:tr>
      <w:tr w:rsidR="00C7561C" w:rsidRPr="00E670D8" w14:paraId="0E02F643"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6D461E"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lastRenderedPageBreak/>
              <w:t>Phalaru</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627AC7A"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Phalaris</w:t>
            </w:r>
          </w:p>
        </w:tc>
        <w:tc>
          <w:tcPr>
            <w:tcW w:w="0" w:type="auto"/>
            <w:tcBorders>
              <w:top w:val="nil"/>
              <w:left w:val="nil"/>
              <w:bottom w:val="single" w:sz="4" w:space="0" w:color="auto"/>
              <w:right w:val="single" w:sz="4" w:space="0" w:color="auto"/>
            </w:tcBorders>
            <w:shd w:val="clear" w:color="auto" w:fill="auto"/>
            <w:vAlign w:val="bottom"/>
            <w:hideMark/>
          </w:tcPr>
          <w:p w14:paraId="5B108FA9"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arundinacea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5642598"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Reed Canary Grass</w:t>
            </w:r>
          </w:p>
        </w:tc>
      </w:tr>
      <w:tr w:rsidR="00C7561C" w:rsidRPr="00E670D8" w14:paraId="4075BA9A"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AE2B1A"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Phlepra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EB85838"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Phleum</w:t>
            </w:r>
          </w:p>
        </w:tc>
        <w:tc>
          <w:tcPr>
            <w:tcW w:w="0" w:type="auto"/>
            <w:tcBorders>
              <w:top w:val="nil"/>
              <w:left w:val="nil"/>
              <w:bottom w:val="single" w:sz="4" w:space="0" w:color="auto"/>
              <w:right w:val="single" w:sz="4" w:space="0" w:color="auto"/>
            </w:tcBorders>
            <w:shd w:val="clear" w:color="auto" w:fill="auto"/>
            <w:vAlign w:val="bottom"/>
            <w:hideMark/>
          </w:tcPr>
          <w:p w14:paraId="511D12AB"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pratense</w:t>
            </w:r>
          </w:p>
        </w:tc>
        <w:tc>
          <w:tcPr>
            <w:tcW w:w="0" w:type="auto"/>
            <w:tcBorders>
              <w:top w:val="nil"/>
              <w:left w:val="nil"/>
              <w:bottom w:val="single" w:sz="4" w:space="0" w:color="auto"/>
              <w:right w:val="single" w:sz="4" w:space="0" w:color="auto"/>
            </w:tcBorders>
            <w:shd w:val="clear" w:color="auto" w:fill="auto"/>
            <w:vAlign w:val="bottom"/>
            <w:hideMark/>
          </w:tcPr>
          <w:p w14:paraId="6361F80B"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Timothy</w:t>
            </w:r>
          </w:p>
        </w:tc>
      </w:tr>
      <w:tr w:rsidR="00C7561C" w:rsidRPr="00E670D8" w14:paraId="16CE5C9B"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848267"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Picegla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98BAF2B"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Picea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ECBC0F1"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glauca</w:t>
            </w:r>
          </w:p>
        </w:tc>
        <w:tc>
          <w:tcPr>
            <w:tcW w:w="0" w:type="auto"/>
            <w:tcBorders>
              <w:top w:val="nil"/>
              <w:left w:val="nil"/>
              <w:bottom w:val="single" w:sz="4" w:space="0" w:color="auto"/>
              <w:right w:val="single" w:sz="4" w:space="0" w:color="auto"/>
            </w:tcBorders>
            <w:shd w:val="clear" w:color="auto" w:fill="auto"/>
            <w:vAlign w:val="bottom"/>
            <w:hideMark/>
          </w:tcPr>
          <w:p w14:paraId="09B5997F"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White Spruce</w:t>
            </w:r>
          </w:p>
        </w:tc>
      </w:tr>
      <w:tr w:rsidR="00C7561C" w:rsidRPr="00E670D8" w14:paraId="652FB362"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C35405"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Picemar</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17AEFA7"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Picea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448971C"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mariana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FD9E4E9"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Black Spruce</w:t>
            </w:r>
          </w:p>
        </w:tc>
      </w:tr>
      <w:tr w:rsidR="00C7561C" w:rsidRPr="00E670D8" w14:paraId="0FE585E3"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019070"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Plagcus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10F10B9"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Plagiomnium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A0162BE"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cuspidatum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236158D"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Woodsy Leafy Moss</w:t>
            </w:r>
          </w:p>
        </w:tc>
      </w:tr>
      <w:tr w:rsidR="00C7561C" w:rsidRPr="00E670D8" w14:paraId="0E723D68" w14:textId="77777777" w:rsidTr="008C568E">
        <w:trPr>
          <w:trHeight w:val="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4E09C3"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Platyrep</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3D975CE"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Platygyrium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8890BF9"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repens</w:t>
            </w:r>
          </w:p>
        </w:tc>
        <w:tc>
          <w:tcPr>
            <w:tcW w:w="0" w:type="auto"/>
            <w:tcBorders>
              <w:top w:val="nil"/>
              <w:left w:val="nil"/>
              <w:bottom w:val="single" w:sz="4" w:space="0" w:color="auto"/>
              <w:right w:val="single" w:sz="4" w:space="0" w:color="auto"/>
            </w:tcBorders>
            <w:shd w:val="clear" w:color="auto" w:fill="auto"/>
            <w:vAlign w:val="bottom"/>
            <w:hideMark/>
          </w:tcPr>
          <w:p w14:paraId="5C9D0268"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common flat-brocade moss</w:t>
            </w:r>
          </w:p>
        </w:tc>
      </w:tr>
      <w:tr w:rsidR="00C7561C" w:rsidRPr="00E670D8" w14:paraId="66244094"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AA684A"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Pleusch</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76FD0D9"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Pleurozium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7ABF93C"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schreberei</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B855BEC"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Big Red Stem</w:t>
            </w:r>
          </w:p>
        </w:tc>
      </w:tr>
      <w:tr w:rsidR="00C7561C" w:rsidRPr="00E670D8" w14:paraId="3BBA5694"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CE516C"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Poapal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1166609"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Poa</w:t>
            </w:r>
          </w:p>
        </w:tc>
        <w:tc>
          <w:tcPr>
            <w:tcW w:w="0" w:type="auto"/>
            <w:tcBorders>
              <w:top w:val="nil"/>
              <w:left w:val="nil"/>
              <w:bottom w:val="single" w:sz="4" w:space="0" w:color="auto"/>
              <w:right w:val="single" w:sz="4" w:space="0" w:color="auto"/>
            </w:tcBorders>
            <w:shd w:val="clear" w:color="auto" w:fill="auto"/>
            <w:vAlign w:val="bottom"/>
            <w:hideMark/>
          </w:tcPr>
          <w:p w14:paraId="33556440"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palustris</w:t>
            </w:r>
          </w:p>
        </w:tc>
        <w:tc>
          <w:tcPr>
            <w:tcW w:w="0" w:type="auto"/>
            <w:tcBorders>
              <w:top w:val="nil"/>
              <w:left w:val="nil"/>
              <w:bottom w:val="single" w:sz="4" w:space="0" w:color="auto"/>
              <w:right w:val="single" w:sz="4" w:space="0" w:color="auto"/>
            </w:tcBorders>
            <w:shd w:val="clear" w:color="auto" w:fill="auto"/>
            <w:vAlign w:val="bottom"/>
            <w:hideMark/>
          </w:tcPr>
          <w:p w14:paraId="6DF3C430"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Fowl Bluegrass</w:t>
            </w:r>
          </w:p>
        </w:tc>
      </w:tr>
      <w:tr w:rsidR="00C7561C" w:rsidRPr="00E670D8" w14:paraId="568C7828"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985064"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Pohlnut</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C510A5B"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Pohlia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C0732FA"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nutans</w:t>
            </w:r>
          </w:p>
        </w:tc>
        <w:tc>
          <w:tcPr>
            <w:tcW w:w="0" w:type="auto"/>
            <w:tcBorders>
              <w:top w:val="nil"/>
              <w:left w:val="nil"/>
              <w:bottom w:val="single" w:sz="4" w:space="0" w:color="auto"/>
              <w:right w:val="single" w:sz="4" w:space="0" w:color="auto"/>
            </w:tcBorders>
            <w:shd w:val="clear" w:color="auto" w:fill="auto"/>
            <w:vAlign w:val="bottom"/>
            <w:hideMark/>
          </w:tcPr>
          <w:p w14:paraId="1B3B8C92"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Copper Wire Moss</w:t>
            </w:r>
          </w:p>
        </w:tc>
      </w:tr>
      <w:tr w:rsidR="00C7561C" w:rsidRPr="00E670D8" w14:paraId="767D777A"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EA7C6F"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Polyjun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FB4895C"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Polytrichum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C0682DB"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juniperinum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0D71641"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Juniper Hair-Cap</w:t>
            </w:r>
          </w:p>
        </w:tc>
      </w:tr>
      <w:tr w:rsidR="00C7561C" w:rsidRPr="00E670D8" w14:paraId="3908973A"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5D888B"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Popubal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D4C14D7"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Populus</w:t>
            </w:r>
          </w:p>
        </w:tc>
        <w:tc>
          <w:tcPr>
            <w:tcW w:w="0" w:type="auto"/>
            <w:tcBorders>
              <w:top w:val="nil"/>
              <w:left w:val="nil"/>
              <w:bottom w:val="single" w:sz="4" w:space="0" w:color="auto"/>
              <w:right w:val="single" w:sz="4" w:space="0" w:color="auto"/>
            </w:tcBorders>
            <w:shd w:val="clear" w:color="auto" w:fill="auto"/>
            <w:vAlign w:val="bottom"/>
            <w:hideMark/>
          </w:tcPr>
          <w:p w14:paraId="3AC83580"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balsamifera</w:t>
            </w:r>
          </w:p>
        </w:tc>
        <w:tc>
          <w:tcPr>
            <w:tcW w:w="0" w:type="auto"/>
            <w:tcBorders>
              <w:top w:val="nil"/>
              <w:left w:val="nil"/>
              <w:bottom w:val="single" w:sz="4" w:space="0" w:color="auto"/>
              <w:right w:val="single" w:sz="4" w:space="0" w:color="auto"/>
            </w:tcBorders>
            <w:shd w:val="clear" w:color="auto" w:fill="auto"/>
            <w:vAlign w:val="bottom"/>
            <w:hideMark/>
          </w:tcPr>
          <w:p w14:paraId="2DB94E96"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Balsam Poplar</w:t>
            </w:r>
          </w:p>
        </w:tc>
      </w:tr>
      <w:tr w:rsidR="00C7561C" w:rsidRPr="00E670D8" w14:paraId="44616C8E"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9E5188"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Poputre</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9AA907E"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Populus</w:t>
            </w:r>
          </w:p>
        </w:tc>
        <w:tc>
          <w:tcPr>
            <w:tcW w:w="0" w:type="auto"/>
            <w:tcBorders>
              <w:top w:val="nil"/>
              <w:left w:val="nil"/>
              <w:bottom w:val="single" w:sz="4" w:space="0" w:color="auto"/>
              <w:right w:val="single" w:sz="4" w:space="0" w:color="auto"/>
            </w:tcBorders>
            <w:shd w:val="clear" w:color="auto" w:fill="auto"/>
            <w:vAlign w:val="bottom"/>
            <w:hideMark/>
          </w:tcPr>
          <w:p w14:paraId="4F76138E"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tremuloides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FD909FF"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Trembling Aspen</w:t>
            </w:r>
          </w:p>
        </w:tc>
      </w:tr>
      <w:tr w:rsidR="00C7561C" w:rsidRPr="00E670D8" w14:paraId="5AD30580"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8E533C"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Ptilcri</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71C01DC"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Ptilium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8801F53"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crista-</w:t>
            </w:r>
            <w:proofErr w:type="spellStart"/>
            <w:r w:rsidRPr="00E670D8">
              <w:rPr>
                <w:rFonts w:ascii="Arial" w:eastAsia="Times New Roman" w:hAnsi="Arial" w:cs="Arial"/>
                <w:i/>
                <w:iCs/>
                <w:color w:val="000000"/>
                <w:lang w:eastAsia="en-CA"/>
              </w:rPr>
              <w:t>castrensis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63E9B26"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Knight's Plume</w:t>
            </w:r>
          </w:p>
        </w:tc>
      </w:tr>
      <w:tr w:rsidR="00C7561C" w:rsidRPr="00E670D8" w14:paraId="73F2B564" w14:textId="77777777" w:rsidTr="008C568E">
        <w:trPr>
          <w:trHeight w:val="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86F3B6"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Pyroasa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04082C2"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Pyrola</w:t>
            </w:r>
          </w:p>
        </w:tc>
        <w:tc>
          <w:tcPr>
            <w:tcW w:w="0" w:type="auto"/>
            <w:tcBorders>
              <w:top w:val="nil"/>
              <w:left w:val="nil"/>
              <w:bottom w:val="single" w:sz="4" w:space="0" w:color="auto"/>
              <w:right w:val="single" w:sz="4" w:space="0" w:color="auto"/>
            </w:tcBorders>
            <w:shd w:val="clear" w:color="auto" w:fill="auto"/>
            <w:vAlign w:val="bottom"/>
            <w:hideMark/>
          </w:tcPr>
          <w:p w14:paraId="15E506D9"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asarifolia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E44796B"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Common Pink wintergreen</w:t>
            </w:r>
          </w:p>
        </w:tc>
      </w:tr>
      <w:tr w:rsidR="00C7561C" w:rsidRPr="00E670D8" w14:paraId="58579D59"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25AE05"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Rhinbor</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D91D6D9"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Rhinanthus</w:t>
            </w:r>
          </w:p>
        </w:tc>
        <w:tc>
          <w:tcPr>
            <w:tcW w:w="0" w:type="auto"/>
            <w:tcBorders>
              <w:top w:val="nil"/>
              <w:left w:val="nil"/>
              <w:bottom w:val="single" w:sz="4" w:space="0" w:color="auto"/>
              <w:right w:val="single" w:sz="4" w:space="0" w:color="auto"/>
            </w:tcBorders>
            <w:shd w:val="clear" w:color="auto" w:fill="auto"/>
            <w:vAlign w:val="bottom"/>
            <w:hideMark/>
          </w:tcPr>
          <w:p w14:paraId="3EEC254A"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borealis</w:t>
            </w:r>
          </w:p>
        </w:tc>
        <w:tc>
          <w:tcPr>
            <w:tcW w:w="0" w:type="auto"/>
            <w:tcBorders>
              <w:top w:val="nil"/>
              <w:left w:val="nil"/>
              <w:bottom w:val="single" w:sz="4" w:space="0" w:color="auto"/>
              <w:right w:val="single" w:sz="4" w:space="0" w:color="auto"/>
            </w:tcBorders>
            <w:shd w:val="clear" w:color="auto" w:fill="auto"/>
            <w:vAlign w:val="bottom"/>
            <w:hideMark/>
          </w:tcPr>
          <w:p w14:paraId="045F554A"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Yellow Rattle</w:t>
            </w:r>
          </w:p>
        </w:tc>
      </w:tr>
      <w:tr w:rsidR="00C7561C" w:rsidRPr="00E670D8" w14:paraId="7A3249AB"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3C3247"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Ribelac</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461AA8F"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Ribes</w:t>
            </w:r>
          </w:p>
        </w:tc>
        <w:tc>
          <w:tcPr>
            <w:tcW w:w="0" w:type="auto"/>
            <w:tcBorders>
              <w:top w:val="nil"/>
              <w:left w:val="nil"/>
              <w:bottom w:val="single" w:sz="4" w:space="0" w:color="auto"/>
              <w:right w:val="single" w:sz="4" w:space="0" w:color="auto"/>
            </w:tcBorders>
            <w:shd w:val="clear" w:color="auto" w:fill="auto"/>
            <w:vAlign w:val="bottom"/>
            <w:hideMark/>
          </w:tcPr>
          <w:p w14:paraId="31D8DE7B"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lacustre</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7DBE6CE"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Black Gooseberry</w:t>
            </w:r>
          </w:p>
        </w:tc>
      </w:tr>
      <w:tr w:rsidR="00C7561C" w:rsidRPr="00E670D8" w14:paraId="253DEDB8"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412758"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Ribeoxy</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C8F4F7C"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Ribes</w:t>
            </w:r>
          </w:p>
        </w:tc>
        <w:tc>
          <w:tcPr>
            <w:tcW w:w="0" w:type="auto"/>
            <w:tcBorders>
              <w:top w:val="nil"/>
              <w:left w:val="nil"/>
              <w:bottom w:val="single" w:sz="4" w:space="0" w:color="auto"/>
              <w:right w:val="single" w:sz="4" w:space="0" w:color="auto"/>
            </w:tcBorders>
            <w:shd w:val="clear" w:color="auto" w:fill="auto"/>
            <w:vAlign w:val="bottom"/>
            <w:hideMark/>
          </w:tcPr>
          <w:p w14:paraId="60E90CE7"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oxycanthoides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7A0F759"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Canadian gooseberry</w:t>
            </w:r>
          </w:p>
        </w:tc>
      </w:tr>
      <w:tr w:rsidR="00C7561C" w:rsidRPr="00E670D8" w14:paraId="71DFDF8E"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D58442"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Ribetri</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13FBEB4"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Ribes</w:t>
            </w:r>
          </w:p>
        </w:tc>
        <w:tc>
          <w:tcPr>
            <w:tcW w:w="0" w:type="auto"/>
            <w:tcBorders>
              <w:top w:val="nil"/>
              <w:left w:val="nil"/>
              <w:bottom w:val="single" w:sz="4" w:space="0" w:color="auto"/>
              <w:right w:val="single" w:sz="4" w:space="0" w:color="auto"/>
            </w:tcBorders>
            <w:shd w:val="clear" w:color="auto" w:fill="auto"/>
            <w:vAlign w:val="bottom"/>
            <w:hideMark/>
          </w:tcPr>
          <w:p w14:paraId="4583DA5B"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triste</w:t>
            </w:r>
          </w:p>
        </w:tc>
        <w:tc>
          <w:tcPr>
            <w:tcW w:w="0" w:type="auto"/>
            <w:tcBorders>
              <w:top w:val="nil"/>
              <w:left w:val="nil"/>
              <w:bottom w:val="single" w:sz="4" w:space="0" w:color="auto"/>
              <w:right w:val="single" w:sz="4" w:space="0" w:color="auto"/>
            </w:tcBorders>
            <w:shd w:val="clear" w:color="auto" w:fill="auto"/>
            <w:vAlign w:val="bottom"/>
            <w:hideMark/>
          </w:tcPr>
          <w:p w14:paraId="6E5C9C2A"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Wild Red Currant</w:t>
            </w:r>
          </w:p>
        </w:tc>
      </w:tr>
      <w:tr w:rsidR="00C7561C" w:rsidRPr="00E670D8" w14:paraId="3781A65F"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9044CC"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Rosaaci</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DAC037A"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Rosa</w:t>
            </w:r>
          </w:p>
        </w:tc>
        <w:tc>
          <w:tcPr>
            <w:tcW w:w="0" w:type="auto"/>
            <w:tcBorders>
              <w:top w:val="nil"/>
              <w:left w:val="nil"/>
              <w:bottom w:val="single" w:sz="4" w:space="0" w:color="auto"/>
              <w:right w:val="single" w:sz="4" w:space="0" w:color="auto"/>
            </w:tcBorders>
            <w:shd w:val="clear" w:color="auto" w:fill="auto"/>
            <w:vAlign w:val="bottom"/>
            <w:hideMark/>
          </w:tcPr>
          <w:p w14:paraId="6B0E3017"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acicularis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A57DB38"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Prickly Rose</w:t>
            </w:r>
          </w:p>
        </w:tc>
      </w:tr>
      <w:tr w:rsidR="00C7561C" w:rsidRPr="00E670D8" w14:paraId="793C0C0D"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D858BE"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Rubucha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DD1166A"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Rubus</w:t>
            </w:r>
          </w:p>
        </w:tc>
        <w:tc>
          <w:tcPr>
            <w:tcW w:w="0" w:type="auto"/>
            <w:tcBorders>
              <w:top w:val="nil"/>
              <w:left w:val="nil"/>
              <w:bottom w:val="single" w:sz="4" w:space="0" w:color="auto"/>
              <w:right w:val="single" w:sz="4" w:space="0" w:color="auto"/>
            </w:tcBorders>
            <w:shd w:val="clear" w:color="auto" w:fill="auto"/>
            <w:vAlign w:val="bottom"/>
            <w:hideMark/>
          </w:tcPr>
          <w:p w14:paraId="7955AC7B"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chamaemorus</w:t>
            </w:r>
          </w:p>
        </w:tc>
        <w:tc>
          <w:tcPr>
            <w:tcW w:w="0" w:type="auto"/>
            <w:tcBorders>
              <w:top w:val="nil"/>
              <w:left w:val="nil"/>
              <w:bottom w:val="single" w:sz="4" w:space="0" w:color="auto"/>
              <w:right w:val="single" w:sz="4" w:space="0" w:color="auto"/>
            </w:tcBorders>
            <w:shd w:val="clear" w:color="auto" w:fill="auto"/>
            <w:vAlign w:val="bottom"/>
            <w:hideMark/>
          </w:tcPr>
          <w:p w14:paraId="66C6F1ED"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Cloudberry</w:t>
            </w:r>
          </w:p>
        </w:tc>
      </w:tr>
      <w:tr w:rsidR="00C7561C" w:rsidRPr="00E670D8" w14:paraId="3A0C39D7"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A751B3"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Rubuida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0F606FD"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Rubus</w:t>
            </w:r>
          </w:p>
        </w:tc>
        <w:tc>
          <w:tcPr>
            <w:tcW w:w="0" w:type="auto"/>
            <w:tcBorders>
              <w:top w:val="nil"/>
              <w:left w:val="nil"/>
              <w:bottom w:val="single" w:sz="4" w:space="0" w:color="auto"/>
              <w:right w:val="single" w:sz="4" w:space="0" w:color="auto"/>
            </w:tcBorders>
            <w:shd w:val="clear" w:color="auto" w:fill="auto"/>
            <w:vAlign w:val="bottom"/>
            <w:hideMark/>
          </w:tcPr>
          <w:p w14:paraId="1976CBEA"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idaeus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D7985BA"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Raspberry</w:t>
            </w:r>
          </w:p>
        </w:tc>
      </w:tr>
      <w:tr w:rsidR="00C7561C" w:rsidRPr="00E670D8" w14:paraId="36D29C49"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13BDF5"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Rubupub</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A6B131B"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Rubus</w:t>
            </w:r>
          </w:p>
        </w:tc>
        <w:tc>
          <w:tcPr>
            <w:tcW w:w="0" w:type="auto"/>
            <w:tcBorders>
              <w:top w:val="nil"/>
              <w:left w:val="nil"/>
              <w:bottom w:val="single" w:sz="4" w:space="0" w:color="auto"/>
              <w:right w:val="single" w:sz="4" w:space="0" w:color="auto"/>
            </w:tcBorders>
            <w:shd w:val="clear" w:color="auto" w:fill="auto"/>
            <w:vAlign w:val="bottom"/>
            <w:hideMark/>
          </w:tcPr>
          <w:p w14:paraId="08C8C802"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pubescens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9ADAD00"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Dewberry</w:t>
            </w:r>
          </w:p>
        </w:tc>
      </w:tr>
      <w:tr w:rsidR="00C7561C" w:rsidRPr="00E670D8" w14:paraId="5EA6BF35"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C27AB4"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salix</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7EA3197"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Salix</w:t>
            </w:r>
          </w:p>
        </w:tc>
        <w:tc>
          <w:tcPr>
            <w:tcW w:w="0" w:type="auto"/>
            <w:tcBorders>
              <w:top w:val="nil"/>
              <w:left w:val="nil"/>
              <w:bottom w:val="single" w:sz="4" w:space="0" w:color="auto"/>
              <w:right w:val="single" w:sz="4" w:space="0" w:color="auto"/>
            </w:tcBorders>
            <w:shd w:val="clear" w:color="auto" w:fill="auto"/>
            <w:vAlign w:val="bottom"/>
            <w:hideMark/>
          </w:tcPr>
          <w:p w14:paraId="1E7D64C5"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Spp</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4B8F9728" w14:textId="77777777" w:rsidR="00C7561C" w:rsidRPr="00E670D8" w:rsidRDefault="00C7561C" w:rsidP="008C568E">
            <w:pPr>
              <w:spacing w:after="0" w:line="240" w:lineRule="auto"/>
              <w:rPr>
                <w:rFonts w:ascii="Arial" w:eastAsia="Times New Roman" w:hAnsi="Arial" w:cs="Arial"/>
                <w:lang w:eastAsia="en-CA"/>
              </w:rPr>
            </w:pPr>
            <w:r w:rsidRPr="00E670D8">
              <w:rPr>
                <w:rFonts w:ascii="Arial" w:eastAsia="Times New Roman" w:hAnsi="Arial" w:cs="Arial"/>
                <w:lang w:eastAsia="en-CA"/>
              </w:rPr>
              <w:t> </w:t>
            </w:r>
          </w:p>
        </w:tc>
      </w:tr>
      <w:tr w:rsidR="00C7561C" w:rsidRPr="00E670D8" w14:paraId="221ED2EA"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0240C0"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Scirmic</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77AE02F"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Scirpus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FF7747E"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microcarpus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33CE4B6"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Small-Fruited Bulrush</w:t>
            </w:r>
          </w:p>
        </w:tc>
      </w:tr>
      <w:tr w:rsidR="00C7561C" w:rsidRPr="00E670D8" w14:paraId="7C887914"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8E28B6"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Shepcan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FBC8F74"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Shepherdia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FD83DF8"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canadensis</w:t>
            </w:r>
          </w:p>
        </w:tc>
        <w:tc>
          <w:tcPr>
            <w:tcW w:w="0" w:type="auto"/>
            <w:tcBorders>
              <w:top w:val="nil"/>
              <w:left w:val="nil"/>
              <w:bottom w:val="single" w:sz="4" w:space="0" w:color="auto"/>
              <w:right w:val="single" w:sz="4" w:space="0" w:color="auto"/>
            </w:tcBorders>
            <w:shd w:val="clear" w:color="auto" w:fill="auto"/>
            <w:vAlign w:val="bottom"/>
            <w:hideMark/>
          </w:tcPr>
          <w:p w14:paraId="75CE0AFD"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Canada buffaloberry</w:t>
            </w:r>
          </w:p>
        </w:tc>
      </w:tr>
      <w:tr w:rsidR="00C7561C" w:rsidRPr="00E670D8" w14:paraId="3BD7BD43"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99E722"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Smileste</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D44C85D"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Smilacina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2C7566C"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stellata</w:t>
            </w:r>
          </w:p>
        </w:tc>
        <w:tc>
          <w:tcPr>
            <w:tcW w:w="0" w:type="auto"/>
            <w:tcBorders>
              <w:top w:val="nil"/>
              <w:left w:val="nil"/>
              <w:bottom w:val="single" w:sz="4" w:space="0" w:color="auto"/>
              <w:right w:val="single" w:sz="4" w:space="0" w:color="auto"/>
            </w:tcBorders>
            <w:shd w:val="clear" w:color="auto" w:fill="auto"/>
            <w:vAlign w:val="bottom"/>
            <w:hideMark/>
          </w:tcPr>
          <w:p w14:paraId="644B67BE"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false Solomon's seal</w:t>
            </w:r>
          </w:p>
        </w:tc>
      </w:tr>
      <w:tr w:rsidR="00C7561C" w:rsidRPr="00E670D8" w14:paraId="1988EF5A"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8499FD"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Solican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0147945"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Solidago</w:t>
            </w:r>
          </w:p>
        </w:tc>
        <w:tc>
          <w:tcPr>
            <w:tcW w:w="0" w:type="auto"/>
            <w:tcBorders>
              <w:top w:val="nil"/>
              <w:left w:val="nil"/>
              <w:bottom w:val="single" w:sz="4" w:space="0" w:color="auto"/>
              <w:right w:val="single" w:sz="4" w:space="0" w:color="auto"/>
            </w:tcBorders>
            <w:shd w:val="clear" w:color="auto" w:fill="auto"/>
            <w:vAlign w:val="bottom"/>
            <w:hideMark/>
          </w:tcPr>
          <w:p w14:paraId="4C7D174B"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canadensis</w:t>
            </w:r>
          </w:p>
        </w:tc>
        <w:tc>
          <w:tcPr>
            <w:tcW w:w="0" w:type="auto"/>
            <w:tcBorders>
              <w:top w:val="nil"/>
              <w:left w:val="nil"/>
              <w:bottom w:val="single" w:sz="4" w:space="0" w:color="auto"/>
              <w:right w:val="single" w:sz="4" w:space="0" w:color="auto"/>
            </w:tcBorders>
            <w:shd w:val="clear" w:color="auto" w:fill="auto"/>
            <w:vAlign w:val="bottom"/>
            <w:hideMark/>
          </w:tcPr>
          <w:p w14:paraId="75F3802B"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Canada Goldenrod</w:t>
            </w:r>
          </w:p>
        </w:tc>
      </w:tr>
      <w:tr w:rsidR="00C7561C" w:rsidRPr="00E670D8" w14:paraId="3B37D82C"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5321BE"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Soncarv</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1424BE4"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Sonchus</w:t>
            </w:r>
          </w:p>
        </w:tc>
        <w:tc>
          <w:tcPr>
            <w:tcW w:w="0" w:type="auto"/>
            <w:tcBorders>
              <w:top w:val="nil"/>
              <w:left w:val="nil"/>
              <w:bottom w:val="single" w:sz="4" w:space="0" w:color="auto"/>
              <w:right w:val="single" w:sz="4" w:space="0" w:color="auto"/>
            </w:tcBorders>
            <w:shd w:val="clear" w:color="auto" w:fill="auto"/>
            <w:vAlign w:val="bottom"/>
            <w:hideMark/>
          </w:tcPr>
          <w:p w14:paraId="776649CF"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arvensis</w:t>
            </w:r>
          </w:p>
        </w:tc>
        <w:tc>
          <w:tcPr>
            <w:tcW w:w="0" w:type="auto"/>
            <w:tcBorders>
              <w:top w:val="nil"/>
              <w:left w:val="nil"/>
              <w:bottom w:val="single" w:sz="4" w:space="0" w:color="auto"/>
              <w:right w:val="single" w:sz="4" w:space="0" w:color="auto"/>
            </w:tcBorders>
            <w:shd w:val="clear" w:color="auto" w:fill="auto"/>
            <w:vAlign w:val="bottom"/>
            <w:hideMark/>
          </w:tcPr>
          <w:p w14:paraId="2A2A7E31"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Perennial Sow-thistle</w:t>
            </w:r>
          </w:p>
        </w:tc>
      </w:tr>
      <w:tr w:rsidR="00C7561C" w:rsidRPr="00E670D8" w14:paraId="77BAE320" w14:textId="77777777" w:rsidTr="008C568E">
        <w:trPr>
          <w:trHeight w:val="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6CD691"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Soncasp</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2705690"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Sonchus</w:t>
            </w:r>
          </w:p>
        </w:tc>
        <w:tc>
          <w:tcPr>
            <w:tcW w:w="0" w:type="auto"/>
            <w:tcBorders>
              <w:top w:val="nil"/>
              <w:left w:val="nil"/>
              <w:bottom w:val="single" w:sz="4" w:space="0" w:color="auto"/>
              <w:right w:val="single" w:sz="4" w:space="0" w:color="auto"/>
            </w:tcBorders>
            <w:shd w:val="clear" w:color="auto" w:fill="auto"/>
            <w:vAlign w:val="bottom"/>
            <w:hideMark/>
          </w:tcPr>
          <w:p w14:paraId="1AB59CA5"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asper</w:t>
            </w:r>
          </w:p>
        </w:tc>
        <w:tc>
          <w:tcPr>
            <w:tcW w:w="0" w:type="auto"/>
            <w:tcBorders>
              <w:top w:val="nil"/>
              <w:left w:val="nil"/>
              <w:bottom w:val="single" w:sz="4" w:space="0" w:color="auto"/>
              <w:right w:val="single" w:sz="4" w:space="0" w:color="auto"/>
            </w:tcBorders>
            <w:shd w:val="clear" w:color="auto" w:fill="auto"/>
            <w:vAlign w:val="bottom"/>
            <w:hideMark/>
          </w:tcPr>
          <w:p w14:paraId="4447209C"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Spiny Annual Sow-thistle</w:t>
            </w:r>
          </w:p>
        </w:tc>
      </w:tr>
      <w:tr w:rsidR="00C7561C" w:rsidRPr="00E670D8" w14:paraId="3F16D2BA"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A83663"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Stelspp</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B3B663A"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Stellaria</w:t>
            </w:r>
          </w:p>
        </w:tc>
        <w:tc>
          <w:tcPr>
            <w:tcW w:w="0" w:type="auto"/>
            <w:tcBorders>
              <w:top w:val="nil"/>
              <w:left w:val="nil"/>
              <w:bottom w:val="single" w:sz="4" w:space="0" w:color="auto"/>
              <w:right w:val="single" w:sz="4" w:space="0" w:color="auto"/>
            </w:tcBorders>
            <w:shd w:val="clear" w:color="auto" w:fill="auto"/>
            <w:vAlign w:val="bottom"/>
            <w:hideMark/>
          </w:tcPr>
          <w:p w14:paraId="60CDBF59"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Spp</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03291F9"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 xml:space="preserve">Chickweed </w:t>
            </w:r>
            <w:proofErr w:type="spellStart"/>
            <w:r w:rsidRPr="00E670D8">
              <w:rPr>
                <w:rFonts w:ascii="Arial" w:eastAsia="Times New Roman" w:hAnsi="Arial" w:cs="Arial"/>
                <w:color w:val="000000"/>
                <w:lang w:eastAsia="en-CA"/>
              </w:rPr>
              <w:t>Spp</w:t>
            </w:r>
            <w:proofErr w:type="spellEnd"/>
          </w:p>
        </w:tc>
      </w:tr>
      <w:tr w:rsidR="00C7561C" w:rsidRPr="00E670D8" w14:paraId="6CE72512"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9EF82B"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Sympalb</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2A37838"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Symphoricarpos</w:t>
            </w:r>
          </w:p>
        </w:tc>
        <w:tc>
          <w:tcPr>
            <w:tcW w:w="0" w:type="auto"/>
            <w:tcBorders>
              <w:top w:val="nil"/>
              <w:left w:val="nil"/>
              <w:bottom w:val="single" w:sz="4" w:space="0" w:color="auto"/>
              <w:right w:val="single" w:sz="4" w:space="0" w:color="auto"/>
            </w:tcBorders>
            <w:shd w:val="clear" w:color="auto" w:fill="auto"/>
            <w:vAlign w:val="bottom"/>
            <w:hideMark/>
          </w:tcPr>
          <w:p w14:paraId="2447B3B8"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albus</w:t>
            </w:r>
          </w:p>
        </w:tc>
        <w:tc>
          <w:tcPr>
            <w:tcW w:w="0" w:type="auto"/>
            <w:tcBorders>
              <w:top w:val="nil"/>
              <w:left w:val="nil"/>
              <w:bottom w:val="single" w:sz="4" w:space="0" w:color="auto"/>
              <w:right w:val="single" w:sz="4" w:space="0" w:color="auto"/>
            </w:tcBorders>
            <w:shd w:val="clear" w:color="auto" w:fill="auto"/>
            <w:vAlign w:val="bottom"/>
            <w:hideMark/>
          </w:tcPr>
          <w:p w14:paraId="6DC6563C"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Common Snowberry</w:t>
            </w:r>
          </w:p>
        </w:tc>
      </w:tr>
      <w:tr w:rsidR="00C7561C" w:rsidRPr="00E670D8" w14:paraId="3576301A"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860551"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Sympcil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286F648"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Symphyotrichum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EA2D365"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ciliolatum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79475C1"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 </w:t>
            </w:r>
          </w:p>
        </w:tc>
      </w:tr>
      <w:tr w:rsidR="00C7561C" w:rsidRPr="00E670D8" w14:paraId="23FBFE4E"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2017C3"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Sympocc</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43C3DCC"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Symphoricarpos</w:t>
            </w:r>
          </w:p>
        </w:tc>
        <w:tc>
          <w:tcPr>
            <w:tcW w:w="0" w:type="auto"/>
            <w:tcBorders>
              <w:top w:val="nil"/>
              <w:left w:val="nil"/>
              <w:bottom w:val="single" w:sz="4" w:space="0" w:color="auto"/>
              <w:right w:val="single" w:sz="4" w:space="0" w:color="auto"/>
            </w:tcBorders>
            <w:shd w:val="clear" w:color="auto" w:fill="auto"/>
            <w:vAlign w:val="bottom"/>
            <w:hideMark/>
          </w:tcPr>
          <w:p w14:paraId="461BB086"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occidentalis</w:t>
            </w:r>
          </w:p>
        </w:tc>
        <w:tc>
          <w:tcPr>
            <w:tcW w:w="0" w:type="auto"/>
            <w:tcBorders>
              <w:top w:val="nil"/>
              <w:left w:val="nil"/>
              <w:bottom w:val="single" w:sz="4" w:space="0" w:color="auto"/>
              <w:right w:val="single" w:sz="4" w:space="0" w:color="auto"/>
            </w:tcBorders>
            <w:shd w:val="clear" w:color="auto" w:fill="auto"/>
            <w:vAlign w:val="bottom"/>
            <w:hideMark/>
          </w:tcPr>
          <w:p w14:paraId="2F4FD06F"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Buckbrush</w:t>
            </w:r>
          </w:p>
        </w:tc>
      </w:tr>
      <w:tr w:rsidR="00C7561C" w:rsidRPr="00E670D8" w14:paraId="6347B632"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57B0DC"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Taraoff</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0289613"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Taraxacum</w:t>
            </w:r>
          </w:p>
        </w:tc>
        <w:tc>
          <w:tcPr>
            <w:tcW w:w="0" w:type="auto"/>
            <w:tcBorders>
              <w:top w:val="nil"/>
              <w:left w:val="nil"/>
              <w:bottom w:val="single" w:sz="4" w:space="0" w:color="auto"/>
              <w:right w:val="single" w:sz="4" w:space="0" w:color="auto"/>
            </w:tcBorders>
            <w:shd w:val="clear" w:color="auto" w:fill="auto"/>
            <w:vAlign w:val="bottom"/>
            <w:hideMark/>
          </w:tcPr>
          <w:p w14:paraId="101252E9"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officinale</w:t>
            </w:r>
          </w:p>
        </w:tc>
        <w:tc>
          <w:tcPr>
            <w:tcW w:w="0" w:type="auto"/>
            <w:tcBorders>
              <w:top w:val="nil"/>
              <w:left w:val="nil"/>
              <w:bottom w:val="single" w:sz="4" w:space="0" w:color="auto"/>
              <w:right w:val="single" w:sz="4" w:space="0" w:color="auto"/>
            </w:tcBorders>
            <w:shd w:val="clear" w:color="auto" w:fill="auto"/>
            <w:vAlign w:val="bottom"/>
            <w:hideMark/>
          </w:tcPr>
          <w:p w14:paraId="2A037FB9"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Common Dandelion</w:t>
            </w:r>
          </w:p>
        </w:tc>
      </w:tr>
      <w:tr w:rsidR="00C7561C" w:rsidRPr="00E670D8" w14:paraId="4964D400"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257BC6"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Thuiabi</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60A2C14"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Thuidium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F49CA3D"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abietinum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CE0713B"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Wiry Fern Moss</w:t>
            </w:r>
          </w:p>
        </w:tc>
      </w:tr>
      <w:tr w:rsidR="00C7561C" w:rsidRPr="00E670D8" w14:paraId="6F68260B"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25EFAC"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Triebor</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6687400"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Trientalis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036E7A9"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borealis</w:t>
            </w:r>
          </w:p>
        </w:tc>
        <w:tc>
          <w:tcPr>
            <w:tcW w:w="0" w:type="auto"/>
            <w:tcBorders>
              <w:top w:val="nil"/>
              <w:left w:val="nil"/>
              <w:bottom w:val="single" w:sz="4" w:space="0" w:color="auto"/>
              <w:right w:val="single" w:sz="4" w:space="0" w:color="auto"/>
            </w:tcBorders>
            <w:shd w:val="clear" w:color="auto" w:fill="auto"/>
            <w:vAlign w:val="bottom"/>
            <w:hideMark/>
          </w:tcPr>
          <w:p w14:paraId="15621910"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Northern Starflower</w:t>
            </w:r>
          </w:p>
        </w:tc>
      </w:tr>
      <w:tr w:rsidR="00C7561C" w:rsidRPr="00E670D8" w14:paraId="272867CE"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886CC9"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lastRenderedPageBreak/>
              <w:t>Trifhyb</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1C20700"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Trifolium</w:t>
            </w:r>
          </w:p>
        </w:tc>
        <w:tc>
          <w:tcPr>
            <w:tcW w:w="0" w:type="auto"/>
            <w:tcBorders>
              <w:top w:val="nil"/>
              <w:left w:val="nil"/>
              <w:bottom w:val="single" w:sz="4" w:space="0" w:color="auto"/>
              <w:right w:val="single" w:sz="4" w:space="0" w:color="auto"/>
            </w:tcBorders>
            <w:shd w:val="clear" w:color="auto" w:fill="auto"/>
            <w:vAlign w:val="bottom"/>
            <w:hideMark/>
          </w:tcPr>
          <w:p w14:paraId="1B937CBE"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hybridum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4255487"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Alsike Clover</w:t>
            </w:r>
          </w:p>
        </w:tc>
      </w:tr>
      <w:tr w:rsidR="00C7561C" w:rsidRPr="00E670D8" w14:paraId="7C2E4682"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231C7B"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Trifpra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20881EF"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Trifolium</w:t>
            </w:r>
          </w:p>
        </w:tc>
        <w:tc>
          <w:tcPr>
            <w:tcW w:w="0" w:type="auto"/>
            <w:tcBorders>
              <w:top w:val="nil"/>
              <w:left w:val="nil"/>
              <w:bottom w:val="single" w:sz="4" w:space="0" w:color="auto"/>
              <w:right w:val="single" w:sz="4" w:space="0" w:color="auto"/>
            </w:tcBorders>
            <w:shd w:val="clear" w:color="auto" w:fill="auto"/>
            <w:vAlign w:val="bottom"/>
            <w:hideMark/>
          </w:tcPr>
          <w:p w14:paraId="7B6D9333"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pratense</w:t>
            </w:r>
          </w:p>
        </w:tc>
        <w:tc>
          <w:tcPr>
            <w:tcW w:w="0" w:type="auto"/>
            <w:tcBorders>
              <w:top w:val="nil"/>
              <w:left w:val="nil"/>
              <w:bottom w:val="single" w:sz="4" w:space="0" w:color="auto"/>
              <w:right w:val="single" w:sz="4" w:space="0" w:color="auto"/>
            </w:tcBorders>
            <w:shd w:val="clear" w:color="auto" w:fill="auto"/>
            <w:vAlign w:val="bottom"/>
            <w:hideMark/>
          </w:tcPr>
          <w:p w14:paraId="35B50284"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Red Clover</w:t>
            </w:r>
          </w:p>
        </w:tc>
      </w:tr>
      <w:tr w:rsidR="00C7561C" w:rsidRPr="00E670D8" w14:paraId="03D06AFE"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53F126"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Urtidio</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D570577"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Urtica</w:t>
            </w:r>
          </w:p>
        </w:tc>
        <w:tc>
          <w:tcPr>
            <w:tcW w:w="0" w:type="auto"/>
            <w:tcBorders>
              <w:top w:val="nil"/>
              <w:left w:val="nil"/>
              <w:bottom w:val="single" w:sz="4" w:space="0" w:color="auto"/>
              <w:right w:val="single" w:sz="4" w:space="0" w:color="auto"/>
            </w:tcBorders>
            <w:shd w:val="clear" w:color="auto" w:fill="auto"/>
            <w:vAlign w:val="bottom"/>
            <w:hideMark/>
          </w:tcPr>
          <w:p w14:paraId="7E7964B8"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dioica</w:t>
            </w:r>
          </w:p>
        </w:tc>
        <w:tc>
          <w:tcPr>
            <w:tcW w:w="0" w:type="auto"/>
            <w:tcBorders>
              <w:top w:val="nil"/>
              <w:left w:val="nil"/>
              <w:bottom w:val="single" w:sz="4" w:space="0" w:color="auto"/>
              <w:right w:val="single" w:sz="4" w:space="0" w:color="auto"/>
            </w:tcBorders>
            <w:shd w:val="clear" w:color="auto" w:fill="auto"/>
            <w:vAlign w:val="bottom"/>
            <w:hideMark/>
          </w:tcPr>
          <w:p w14:paraId="1219D36B"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Stinging Nettle</w:t>
            </w:r>
          </w:p>
        </w:tc>
      </w:tr>
      <w:tr w:rsidR="00C7561C" w:rsidRPr="00E670D8" w14:paraId="54C33C9E"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A551CF"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Vacccae</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A407399"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Vaccinium</w:t>
            </w:r>
          </w:p>
        </w:tc>
        <w:tc>
          <w:tcPr>
            <w:tcW w:w="0" w:type="auto"/>
            <w:tcBorders>
              <w:top w:val="nil"/>
              <w:left w:val="nil"/>
              <w:bottom w:val="single" w:sz="4" w:space="0" w:color="auto"/>
              <w:right w:val="single" w:sz="4" w:space="0" w:color="auto"/>
            </w:tcBorders>
            <w:shd w:val="clear" w:color="auto" w:fill="auto"/>
            <w:vAlign w:val="bottom"/>
            <w:hideMark/>
          </w:tcPr>
          <w:p w14:paraId="159FA919"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caespitosum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926E8F1"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Dwarf Bilberry</w:t>
            </w:r>
          </w:p>
        </w:tc>
      </w:tr>
      <w:tr w:rsidR="00C7561C" w:rsidRPr="00E670D8" w14:paraId="3BDB6932"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F955C9"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Vaccmyr</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85CD86F"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Vaccinium</w:t>
            </w:r>
          </w:p>
        </w:tc>
        <w:tc>
          <w:tcPr>
            <w:tcW w:w="0" w:type="auto"/>
            <w:tcBorders>
              <w:top w:val="nil"/>
              <w:left w:val="nil"/>
              <w:bottom w:val="single" w:sz="4" w:space="0" w:color="auto"/>
              <w:right w:val="single" w:sz="4" w:space="0" w:color="auto"/>
            </w:tcBorders>
            <w:shd w:val="clear" w:color="auto" w:fill="auto"/>
            <w:vAlign w:val="bottom"/>
            <w:hideMark/>
          </w:tcPr>
          <w:p w14:paraId="7CE8010C"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myrtilloides</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B7D2AAF"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Common Blueberry</w:t>
            </w:r>
          </w:p>
        </w:tc>
      </w:tr>
      <w:tr w:rsidR="00C7561C" w:rsidRPr="00E670D8" w14:paraId="5ED28A96"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5F731C"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Vaccvit</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7CFF21B"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Vaccinium</w:t>
            </w:r>
          </w:p>
        </w:tc>
        <w:tc>
          <w:tcPr>
            <w:tcW w:w="0" w:type="auto"/>
            <w:tcBorders>
              <w:top w:val="nil"/>
              <w:left w:val="nil"/>
              <w:bottom w:val="single" w:sz="4" w:space="0" w:color="auto"/>
              <w:right w:val="single" w:sz="4" w:space="0" w:color="auto"/>
            </w:tcBorders>
            <w:shd w:val="clear" w:color="auto" w:fill="auto"/>
            <w:vAlign w:val="bottom"/>
            <w:hideMark/>
          </w:tcPr>
          <w:p w14:paraId="0F87D63F"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vitis-idaea</w:t>
            </w:r>
          </w:p>
        </w:tc>
        <w:tc>
          <w:tcPr>
            <w:tcW w:w="0" w:type="auto"/>
            <w:tcBorders>
              <w:top w:val="nil"/>
              <w:left w:val="nil"/>
              <w:bottom w:val="single" w:sz="4" w:space="0" w:color="auto"/>
              <w:right w:val="single" w:sz="4" w:space="0" w:color="auto"/>
            </w:tcBorders>
            <w:shd w:val="clear" w:color="auto" w:fill="auto"/>
            <w:vAlign w:val="bottom"/>
            <w:hideMark/>
          </w:tcPr>
          <w:p w14:paraId="6932D998"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Lingonberry</w:t>
            </w:r>
          </w:p>
        </w:tc>
      </w:tr>
      <w:tr w:rsidR="00C7561C" w:rsidRPr="00E670D8" w14:paraId="3F8BE142"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1B8BAF"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Vibuedu</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1CAA7B2"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Viburnum</w:t>
            </w:r>
          </w:p>
        </w:tc>
        <w:tc>
          <w:tcPr>
            <w:tcW w:w="0" w:type="auto"/>
            <w:tcBorders>
              <w:top w:val="nil"/>
              <w:left w:val="nil"/>
              <w:bottom w:val="single" w:sz="4" w:space="0" w:color="auto"/>
              <w:right w:val="single" w:sz="4" w:space="0" w:color="auto"/>
            </w:tcBorders>
            <w:shd w:val="clear" w:color="auto" w:fill="auto"/>
            <w:vAlign w:val="bottom"/>
            <w:hideMark/>
          </w:tcPr>
          <w:p w14:paraId="26901974"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edule</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12D3D0E" w14:textId="77777777" w:rsidR="00C7561C" w:rsidRPr="00E670D8" w:rsidRDefault="00C7561C" w:rsidP="008C568E">
            <w:pPr>
              <w:spacing w:after="0" w:line="240" w:lineRule="auto"/>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t>Mooseberry</w:t>
            </w:r>
            <w:proofErr w:type="spellEnd"/>
          </w:p>
        </w:tc>
      </w:tr>
      <w:tr w:rsidR="00C7561C" w:rsidRPr="00E670D8" w14:paraId="34C59096"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4D6A08"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Viciame</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8E99E08"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Vicia</w:t>
            </w:r>
          </w:p>
        </w:tc>
        <w:tc>
          <w:tcPr>
            <w:tcW w:w="0" w:type="auto"/>
            <w:tcBorders>
              <w:top w:val="nil"/>
              <w:left w:val="nil"/>
              <w:bottom w:val="single" w:sz="4" w:space="0" w:color="auto"/>
              <w:right w:val="single" w:sz="4" w:space="0" w:color="auto"/>
            </w:tcBorders>
            <w:shd w:val="clear" w:color="auto" w:fill="auto"/>
            <w:vAlign w:val="bottom"/>
            <w:hideMark/>
          </w:tcPr>
          <w:p w14:paraId="15606CC1"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americana</w:t>
            </w:r>
          </w:p>
        </w:tc>
        <w:tc>
          <w:tcPr>
            <w:tcW w:w="0" w:type="auto"/>
            <w:tcBorders>
              <w:top w:val="nil"/>
              <w:left w:val="nil"/>
              <w:bottom w:val="single" w:sz="4" w:space="0" w:color="auto"/>
              <w:right w:val="single" w:sz="4" w:space="0" w:color="auto"/>
            </w:tcBorders>
            <w:shd w:val="clear" w:color="auto" w:fill="auto"/>
            <w:vAlign w:val="bottom"/>
            <w:hideMark/>
          </w:tcPr>
          <w:p w14:paraId="2F38E568"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American Vetch</w:t>
            </w:r>
          </w:p>
        </w:tc>
      </w:tr>
      <w:tr w:rsidR="00C7561C" w:rsidRPr="00E670D8" w14:paraId="5FE23DF7"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48A11D"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Violcan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F59881C"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Viola</w:t>
            </w:r>
          </w:p>
        </w:tc>
        <w:tc>
          <w:tcPr>
            <w:tcW w:w="0" w:type="auto"/>
            <w:tcBorders>
              <w:top w:val="nil"/>
              <w:left w:val="nil"/>
              <w:bottom w:val="single" w:sz="4" w:space="0" w:color="auto"/>
              <w:right w:val="single" w:sz="4" w:space="0" w:color="auto"/>
            </w:tcBorders>
            <w:shd w:val="clear" w:color="auto" w:fill="auto"/>
            <w:vAlign w:val="bottom"/>
            <w:hideMark/>
          </w:tcPr>
          <w:p w14:paraId="58C78B50"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canadensis</w:t>
            </w:r>
          </w:p>
        </w:tc>
        <w:tc>
          <w:tcPr>
            <w:tcW w:w="0" w:type="auto"/>
            <w:tcBorders>
              <w:top w:val="nil"/>
              <w:left w:val="nil"/>
              <w:bottom w:val="single" w:sz="4" w:space="0" w:color="auto"/>
              <w:right w:val="single" w:sz="4" w:space="0" w:color="auto"/>
            </w:tcBorders>
            <w:shd w:val="clear" w:color="auto" w:fill="auto"/>
            <w:vAlign w:val="bottom"/>
            <w:hideMark/>
          </w:tcPr>
          <w:p w14:paraId="7A3860B0" w14:textId="77777777" w:rsidR="00C7561C" w:rsidRPr="00E670D8" w:rsidRDefault="00C7561C" w:rsidP="008C568E">
            <w:pPr>
              <w:spacing w:after="0" w:line="240" w:lineRule="auto"/>
              <w:rPr>
                <w:rFonts w:ascii="Arial" w:eastAsia="Times New Roman" w:hAnsi="Arial" w:cs="Arial"/>
                <w:color w:val="000000"/>
                <w:lang w:eastAsia="en-CA"/>
              </w:rPr>
            </w:pPr>
            <w:r w:rsidRPr="00E670D8">
              <w:rPr>
                <w:rFonts w:ascii="Arial" w:eastAsia="Times New Roman" w:hAnsi="Arial" w:cs="Arial"/>
                <w:color w:val="000000"/>
                <w:lang w:eastAsia="en-CA"/>
              </w:rPr>
              <w:t>Canadian white violet</w:t>
            </w:r>
          </w:p>
        </w:tc>
      </w:tr>
      <w:tr w:rsidR="00C7561C" w:rsidRPr="00E670D8" w14:paraId="5F0FE0C9" w14:textId="77777777" w:rsidTr="008C56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701AA7" w14:textId="77777777" w:rsidR="00C7561C" w:rsidRPr="00E670D8" w:rsidRDefault="00C7561C" w:rsidP="008C568E">
            <w:pPr>
              <w:spacing w:after="0" w:line="240" w:lineRule="auto"/>
              <w:rPr>
                <w:rFonts w:ascii="Arial" w:eastAsia="Times New Roman" w:hAnsi="Arial" w:cs="Arial"/>
                <w:lang w:eastAsia="en-CA"/>
              </w:rPr>
            </w:pPr>
            <w:proofErr w:type="spellStart"/>
            <w:r w:rsidRPr="00E670D8">
              <w:rPr>
                <w:rFonts w:ascii="Arial" w:eastAsia="Times New Roman" w:hAnsi="Arial" w:cs="Arial"/>
                <w:lang w:eastAsia="en-CA"/>
              </w:rPr>
              <w:t>Violren</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38BB3E0D" w14:textId="77777777" w:rsidR="00C7561C" w:rsidRPr="00E670D8" w:rsidRDefault="00C7561C" w:rsidP="008C568E">
            <w:pPr>
              <w:spacing w:after="0" w:line="240" w:lineRule="auto"/>
              <w:rPr>
                <w:rFonts w:ascii="Arial" w:eastAsia="Times New Roman" w:hAnsi="Arial" w:cs="Arial"/>
                <w:i/>
                <w:iCs/>
                <w:color w:val="000000"/>
                <w:lang w:eastAsia="en-CA"/>
              </w:rPr>
            </w:pPr>
            <w:r w:rsidRPr="00E670D8">
              <w:rPr>
                <w:rFonts w:ascii="Arial" w:eastAsia="Times New Roman" w:hAnsi="Arial" w:cs="Arial"/>
                <w:i/>
                <w:iCs/>
                <w:color w:val="000000"/>
                <w:lang w:eastAsia="en-CA"/>
              </w:rPr>
              <w:t>Viola</w:t>
            </w:r>
          </w:p>
        </w:tc>
        <w:tc>
          <w:tcPr>
            <w:tcW w:w="0" w:type="auto"/>
            <w:tcBorders>
              <w:top w:val="nil"/>
              <w:left w:val="nil"/>
              <w:bottom w:val="single" w:sz="4" w:space="0" w:color="auto"/>
              <w:right w:val="single" w:sz="4" w:space="0" w:color="auto"/>
            </w:tcBorders>
            <w:shd w:val="clear" w:color="auto" w:fill="auto"/>
            <w:vAlign w:val="bottom"/>
            <w:hideMark/>
          </w:tcPr>
          <w:p w14:paraId="02485A35" w14:textId="77777777" w:rsidR="00C7561C" w:rsidRPr="00E670D8" w:rsidRDefault="00C7561C" w:rsidP="008C568E">
            <w:pPr>
              <w:spacing w:after="0" w:line="240" w:lineRule="auto"/>
              <w:rPr>
                <w:rFonts w:ascii="Arial" w:eastAsia="Times New Roman" w:hAnsi="Arial" w:cs="Arial"/>
                <w:i/>
                <w:iCs/>
                <w:color w:val="000000"/>
                <w:lang w:eastAsia="en-CA"/>
              </w:rPr>
            </w:pPr>
            <w:proofErr w:type="spellStart"/>
            <w:r w:rsidRPr="00E670D8">
              <w:rPr>
                <w:rFonts w:ascii="Arial" w:eastAsia="Times New Roman" w:hAnsi="Arial" w:cs="Arial"/>
                <w:i/>
                <w:iCs/>
                <w:color w:val="000000"/>
                <w:lang w:eastAsia="en-CA"/>
              </w:rPr>
              <w:t>renifolia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CB962CB" w14:textId="77777777" w:rsidR="00C7561C" w:rsidRPr="00E670D8" w:rsidRDefault="00C7561C" w:rsidP="008C568E">
            <w:pPr>
              <w:spacing w:after="0" w:line="240" w:lineRule="auto"/>
              <w:rPr>
                <w:rFonts w:ascii="Arial" w:eastAsia="Times New Roman" w:hAnsi="Arial" w:cs="Arial"/>
                <w:color w:val="000000"/>
                <w:lang w:eastAsia="en-CA"/>
              </w:rPr>
            </w:pPr>
            <w:proofErr w:type="spellStart"/>
            <w:r w:rsidRPr="00E670D8">
              <w:rPr>
                <w:rFonts w:ascii="Arial" w:eastAsia="Times New Roman" w:hAnsi="Arial" w:cs="Arial"/>
                <w:color w:val="000000"/>
                <w:lang w:eastAsia="en-CA"/>
              </w:rPr>
              <w:t>Kidneyleaf</w:t>
            </w:r>
            <w:proofErr w:type="spellEnd"/>
            <w:r w:rsidRPr="00E670D8">
              <w:rPr>
                <w:rFonts w:ascii="Arial" w:eastAsia="Times New Roman" w:hAnsi="Arial" w:cs="Arial"/>
                <w:color w:val="000000"/>
                <w:lang w:eastAsia="en-CA"/>
              </w:rPr>
              <w:t xml:space="preserve"> Violet</w:t>
            </w:r>
          </w:p>
        </w:tc>
      </w:tr>
    </w:tbl>
    <w:p w14:paraId="581FEE32" w14:textId="77777777" w:rsidR="00C7561C" w:rsidRPr="00E670D8" w:rsidRDefault="00C7561C" w:rsidP="00C7561C">
      <w:pPr>
        <w:autoSpaceDE w:val="0"/>
        <w:autoSpaceDN w:val="0"/>
        <w:adjustRightInd w:val="0"/>
        <w:spacing w:after="0" w:line="240" w:lineRule="auto"/>
        <w:rPr>
          <w:rFonts w:ascii="Arial" w:hAnsi="Arial" w:cs="Arial"/>
          <w:b/>
        </w:rPr>
      </w:pPr>
    </w:p>
    <w:sectPr w:rsidR="00C7561C" w:rsidRPr="00E670D8">
      <w:headerReference w:type="default" r:id="rId29"/>
      <w:footerReference w:type="defaul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E1CC7" w14:textId="77777777" w:rsidR="00505234" w:rsidRDefault="00505234" w:rsidP="00C7561C">
      <w:pPr>
        <w:spacing w:after="0" w:line="240" w:lineRule="auto"/>
      </w:pPr>
      <w:r>
        <w:separator/>
      </w:r>
    </w:p>
  </w:endnote>
  <w:endnote w:type="continuationSeparator" w:id="0">
    <w:p w14:paraId="5232FB8F" w14:textId="77777777" w:rsidR="00505234" w:rsidRDefault="00505234" w:rsidP="00C75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188D" w14:textId="736B00B1" w:rsidR="00E670D8" w:rsidRPr="00C553DC" w:rsidRDefault="00E670D8" w:rsidP="00E670D8">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18 © 2022</w:t>
    </w:r>
    <w:r w:rsidRPr="00930B77">
      <w:rPr>
        <w:rFonts w:ascii="Arial" w:hAnsi="Arial" w:cs="Arial"/>
        <w:sz w:val="20"/>
      </w:rPr>
      <w:t xml:space="preserve"> –</w:t>
    </w:r>
    <w:r>
      <w:rPr>
        <w:rFonts w:ascii="Arial" w:hAnsi="Arial" w:cs="Arial"/>
        <w:sz w:val="20"/>
      </w:rPr>
      <w:t xml:space="preserve"> </w:t>
    </w:r>
    <w:r w:rsidRPr="00951AE3">
      <w:rPr>
        <w:rFonts w:ascii="Arial" w:hAnsi="Arial" w:cs="Arial"/>
        <w:sz w:val="20"/>
      </w:rPr>
      <w:t xml:space="preserve">Michelle Rude, Chantal Ricard, Randi </w:t>
    </w:r>
    <w:proofErr w:type="spellStart"/>
    <w:r w:rsidRPr="00951AE3">
      <w:rPr>
        <w:rFonts w:ascii="Arial" w:hAnsi="Arial" w:cs="Arial"/>
        <w:sz w:val="20"/>
      </w:rPr>
      <w:t>Lupardus</w:t>
    </w:r>
    <w:proofErr w:type="spellEnd"/>
    <w:r w:rsidRPr="00951AE3">
      <w:rPr>
        <w:rFonts w:ascii="Arial" w:hAnsi="Arial" w:cs="Arial"/>
        <w:sz w:val="20"/>
      </w:rPr>
      <w:t>, Anne C.S. McIntosh</w:t>
    </w:r>
    <w:r>
      <w:rPr>
        <w:rFonts w:ascii="Arial" w:hAnsi="Arial" w:cs="Arial"/>
        <w:sz w:val="20"/>
      </w:rPr>
      <w:t>,</w:t>
    </w:r>
    <w:r w:rsidRPr="00DD17C3">
      <w:rPr>
        <w:rFonts w:ascii="Arial" w:hAnsi="Arial" w:cs="Arial"/>
        <w:sz w:val="20"/>
      </w:rPr>
      <w:t xml:space="preserve"> </w:t>
    </w:r>
    <w:r w:rsidRPr="00930B77">
      <w:rPr>
        <w:rFonts w:ascii="Arial" w:hAnsi="Arial" w:cs="Arial"/>
        <w:sz w:val="20"/>
      </w:rPr>
      <w:t xml:space="preserve">and the Ecological Society of America.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p w14:paraId="4BE58D63" w14:textId="0B2A5E29" w:rsidR="00C7561C" w:rsidRDefault="00C7561C" w:rsidP="00E670D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566EB" w14:textId="77777777" w:rsidR="00505234" w:rsidRDefault="00505234" w:rsidP="00C7561C">
      <w:pPr>
        <w:spacing w:after="0" w:line="240" w:lineRule="auto"/>
      </w:pPr>
      <w:r>
        <w:separator/>
      </w:r>
    </w:p>
  </w:footnote>
  <w:footnote w:type="continuationSeparator" w:id="0">
    <w:p w14:paraId="227D4A68" w14:textId="77777777" w:rsidR="00505234" w:rsidRDefault="00505234" w:rsidP="00C75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4E5C7" w14:textId="77777777" w:rsidR="00E670D8" w:rsidRPr="00EF21A5" w:rsidRDefault="00E670D8" w:rsidP="00E670D8">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sz w:val="20"/>
      </w:rPr>
      <w:t>1</w:t>
    </w:r>
    <w:r w:rsidRPr="00EF21A5">
      <w:rPr>
        <w:rFonts w:ascii="Arial" w:hAnsi="Arial"/>
        <w:sz w:val="20"/>
      </w:rPr>
      <w:fldChar w:fldCharType="end"/>
    </w:r>
    <w:r w:rsidRPr="00EF21A5">
      <w:rPr>
        <w:rFonts w:ascii="Arial" w:hAnsi="Arial"/>
        <w:sz w:val="20"/>
      </w:rPr>
      <w:t xml:space="preserve"> -</w:t>
    </w:r>
  </w:p>
  <w:p w14:paraId="25EFB74C" w14:textId="77777777" w:rsidR="00E670D8" w:rsidRPr="00CF1243" w:rsidRDefault="00E670D8" w:rsidP="00E670D8">
    <w:pPr>
      <w:pStyle w:val="Header"/>
      <w:rPr>
        <w:rFonts w:ascii="Arial" w:hAnsi="Arial"/>
      </w:rPr>
    </w:pPr>
    <w:r>
      <w:rPr>
        <w:rFonts w:ascii="Arial" w:hAnsi="Arial"/>
        <w:sz w:val="48"/>
      </w:rPr>
      <w:t>TIEE</w:t>
    </w:r>
  </w:p>
  <w:p w14:paraId="78579454" w14:textId="77777777" w:rsidR="00E670D8" w:rsidRDefault="00E670D8" w:rsidP="00E670D8">
    <w:pPr>
      <w:pStyle w:val="Header"/>
      <w:pBdr>
        <w:top w:val="single" w:sz="6" w:space="3" w:color="auto"/>
        <w:bottom w:val="single" w:sz="6" w:space="1" w:color="auto"/>
      </w:pBdr>
      <w:rPr>
        <w:rFonts w:ascii="Arial" w:hAnsi="Arial"/>
        <w:sz w:val="20"/>
      </w:rPr>
    </w:pPr>
    <w:r>
      <w:rPr>
        <w:rFonts w:ascii="Arial" w:hAnsi="Arial"/>
        <w:sz w:val="20"/>
      </w:rPr>
      <w:t>Teaching Issues and Experiments in Ecology - Volume 18, June 2022</w:t>
    </w:r>
  </w:p>
  <w:p w14:paraId="22DF6D5A" w14:textId="77777777" w:rsidR="00ED2E41" w:rsidRDefault="00ED2E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06477"/>
    <w:multiLevelType w:val="hybridMultilevel"/>
    <w:tmpl w:val="08D2C9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2C77061"/>
    <w:multiLevelType w:val="hybridMultilevel"/>
    <w:tmpl w:val="20E0A548"/>
    <w:lvl w:ilvl="0" w:tplc="A5A4330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3CDE612B"/>
    <w:multiLevelType w:val="hybridMultilevel"/>
    <w:tmpl w:val="D8DACE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E661B3A"/>
    <w:multiLevelType w:val="hybridMultilevel"/>
    <w:tmpl w:val="5EDEDEB8"/>
    <w:lvl w:ilvl="0" w:tplc="FFFFFFFF">
      <w:start w:val="1"/>
      <w:numFmt w:val="bullet"/>
      <w:lvlText w:val=""/>
      <w:lvlJc w:val="left"/>
      <w:pPr>
        <w:ind w:left="720" w:hanging="360"/>
      </w:pPr>
      <w:rPr>
        <w:rFonts w:ascii="Symbol" w:hAnsi="Symbol" w:hint="default"/>
        <w:color w:val="auto"/>
        <w:sz w:val="16"/>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0472CB2"/>
    <w:multiLevelType w:val="hybridMultilevel"/>
    <w:tmpl w:val="E5547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A927FCF"/>
    <w:multiLevelType w:val="hybridMultilevel"/>
    <w:tmpl w:val="F970BF66"/>
    <w:lvl w:ilvl="0" w:tplc="FFFFFFFF">
      <w:start w:val="1"/>
      <w:numFmt w:val="bullet"/>
      <w:lvlText w:val=""/>
      <w:lvlJc w:val="left"/>
      <w:pPr>
        <w:ind w:left="720" w:hanging="360"/>
      </w:pPr>
      <w:rPr>
        <w:rFonts w:ascii="Symbol" w:hAnsi="Symbol" w:hint="default"/>
        <w:color w:val="auto"/>
        <w:sz w:val="16"/>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5DE7CCB"/>
    <w:multiLevelType w:val="hybridMultilevel"/>
    <w:tmpl w:val="AAC60FD0"/>
    <w:lvl w:ilvl="0" w:tplc="FFFFFFFF">
      <w:start w:val="1"/>
      <w:numFmt w:val="bullet"/>
      <w:lvlText w:val=""/>
      <w:lvlJc w:val="left"/>
      <w:pPr>
        <w:tabs>
          <w:tab w:val="num" w:pos="720"/>
        </w:tabs>
        <w:ind w:left="720" w:hanging="360"/>
      </w:pPr>
      <w:rPr>
        <w:rFonts w:ascii="Symbol" w:hAnsi="Symbol" w:hint="default"/>
        <w:color w:val="auto"/>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820926"/>
    <w:multiLevelType w:val="hybridMultilevel"/>
    <w:tmpl w:val="57B074B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C3238D0"/>
    <w:multiLevelType w:val="hybridMultilevel"/>
    <w:tmpl w:val="83527DA2"/>
    <w:lvl w:ilvl="0" w:tplc="82CAE270">
      <w:numFmt w:val="bullet"/>
      <w:lvlText w:val="-"/>
      <w:lvlJc w:val="left"/>
      <w:pPr>
        <w:ind w:left="1130" w:hanging="360"/>
      </w:pPr>
      <w:rPr>
        <w:rFonts w:ascii="Calibri" w:eastAsiaTheme="minorHAnsi" w:hAnsi="Calibri" w:cs="Calibri" w:hint="default"/>
      </w:rPr>
    </w:lvl>
    <w:lvl w:ilvl="1" w:tplc="10090003" w:tentative="1">
      <w:start w:val="1"/>
      <w:numFmt w:val="bullet"/>
      <w:lvlText w:val="o"/>
      <w:lvlJc w:val="left"/>
      <w:pPr>
        <w:ind w:left="1850" w:hanging="360"/>
      </w:pPr>
      <w:rPr>
        <w:rFonts w:ascii="Courier New" w:hAnsi="Courier New" w:cs="Courier New" w:hint="default"/>
      </w:rPr>
    </w:lvl>
    <w:lvl w:ilvl="2" w:tplc="10090005" w:tentative="1">
      <w:start w:val="1"/>
      <w:numFmt w:val="bullet"/>
      <w:lvlText w:val=""/>
      <w:lvlJc w:val="left"/>
      <w:pPr>
        <w:ind w:left="2570" w:hanging="360"/>
      </w:pPr>
      <w:rPr>
        <w:rFonts w:ascii="Wingdings" w:hAnsi="Wingdings" w:hint="default"/>
      </w:rPr>
    </w:lvl>
    <w:lvl w:ilvl="3" w:tplc="10090001" w:tentative="1">
      <w:start w:val="1"/>
      <w:numFmt w:val="bullet"/>
      <w:lvlText w:val=""/>
      <w:lvlJc w:val="left"/>
      <w:pPr>
        <w:ind w:left="3290" w:hanging="360"/>
      </w:pPr>
      <w:rPr>
        <w:rFonts w:ascii="Symbol" w:hAnsi="Symbol" w:hint="default"/>
      </w:rPr>
    </w:lvl>
    <w:lvl w:ilvl="4" w:tplc="10090003" w:tentative="1">
      <w:start w:val="1"/>
      <w:numFmt w:val="bullet"/>
      <w:lvlText w:val="o"/>
      <w:lvlJc w:val="left"/>
      <w:pPr>
        <w:ind w:left="4010" w:hanging="360"/>
      </w:pPr>
      <w:rPr>
        <w:rFonts w:ascii="Courier New" w:hAnsi="Courier New" w:cs="Courier New" w:hint="default"/>
      </w:rPr>
    </w:lvl>
    <w:lvl w:ilvl="5" w:tplc="10090005" w:tentative="1">
      <w:start w:val="1"/>
      <w:numFmt w:val="bullet"/>
      <w:lvlText w:val=""/>
      <w:lvlJc w:val="left"/>
      <w:pPr>
        <w:ind w:left="4730" w:hanging="360"/>
      </w:pPr>
      <w:rPr>
        <w:rFonts w:ascii="Wingdings" w:hAnsi="Wingdings" w:hint="default"/>
      </w:rPr>
    </w:lvl>
    <w:lvl w:ilvl="6" w:tplc="10090001" w:tentative="1">
      <w:start w:val="1"/>
      <w:numFmt w:val="bullet"/>
      <w:lvlText w:val=""/>
      <w:lvlJc w:val="left"/>
      <w:pPr>
        <w:ind w:left="5450" w:hanging="360"/>
      </w:pPr>
      <w:rPr>
        <w:rFonts w:ascii="Symbol" w:hAnsi="Symbol" w:hint="default"/>
      </w:rPr>
    </w:lvl>
    <w:lvl w:ilvl="7" w:tplc="10090003" w:tentative="1">
      <w:start w:val="1"/>
      <w:numFmt w:val="bullet"/>
      <w:lvlText w:val="o"/>
      <w:lvlJc w:val="left"/>
      <w:pPr>
        <w:ind w:left="6170" w:hanging="360"/>
      </w:pPr>
      <w:rPr>
        <w:rFonts w:ascii="Courier New" w:hAnsi="Courier New" w:cs="Courier New" w:hint="default"/>
      </w:rPr>
    </w:lvl>
    <w:lvl w:ilvl="8" w:tplc="10090005" w:tentative="1">
      <w:start w:val="1"/>
      <w:numFmt w:val="bullet"/>
      <w:lvlText w:val=""/>
      <w:lvlJc w:val="left"/>
      <w:pPr>
        <w:ind w:left="6890" w:hanging="360"/>
      </w:pPr>
      <w:rPr>
        <w:rFonts w:ascii="Wingdings" w:hAnsi="Wingdings" w:hint="default"/>
      </w:rPr>
    </w:lvl>
  </w:abstractNum>
  <w:num w:numId="1">
    <w:abstractNumId w:val="6"/>
  </w:num>
  <w:num w:numId="2">
    <w:abstractNumId w:val="4"/>
  </w:num>
  <w:num w:numId="3">
    <w:abstractNumId w:val="2"/>
  </w:num>
  <w:num w:numId="4">
    <w:abstractNumId w:val="1"/>
  </w:num>
  <w:num w:numId="5">
    <w:abstractNumId w:val="7"/>
  </w:num>
  <w:num w:numId="6">
    <w:abstractNumId w:val="0"/>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34B"/>
    <w:rsid w:val="0003234B"/>
    <w:rsid w:val="000961D4"/>
    <w:rsid w:val="00097ED5"/>
    <w:rsid w:val="000D65E1"/>
    <w:rsid w:val="000E26C1"/>
    <w:rsid w:val="00112FC4"/>
    <w:rsid w:val="001228A2"/>
    <w:rsid w:val="0015075E"/>
    <w:rsid w:val="00184AD6"/>
    <w:rsid w:val="00192309"/>
    <w:rsid w:val="001C13A0"/>
    <w:rsid w:val="001C7495"/>
    <w:rsid w:val="001E3EA4"/>
    <w:rsid w:val="002A7633"/>
    <w:rsid w:val="002E51E7"/>
    <w:rsid w:val="00340E1E"/>
    <w:rsid w:val="003E6BDC"/>
    <w:rsid w:val="004776A9"/>
    <w:rsid w:val="004C0283"/>
    <w:rsid w:val="004D2A24"/>
    <w:rsid w:val="00505234"/>
    <w:rsid w:val="0053299D"/>
    <w:rsid w:val="00535487"/>
    <w:rsid w:val="00574C36"/>
    <w:rsid w:val="005D5F48"/>
    <w:rsid w:val="005D63DE"/>
    <w:rsid w:val="005E71A4"/>
    <w:rsid w:val="006B254F"/>
    <w:rsid w:val="006C03D8"/>
    <w:rsid w:val="0076426E"/>
    <w:rsid w:val="00772FF3"/>
    <w:rsid w:val="00773424"/>
    <w:rsid w:val="00792FBF"/>
    <w:rsid w:val="007A43BC"/>
    <w:rsid w:val="007B6A08"/>
    <w:rsid w:val="00852E1F"/>
    <w:rsid w:val="00983503"/>
    <w:rsid w:val="009F0118"/>
    <w:rsid w:val="00A26D04"/>
    <w:rsid w:val="00A97DC3"/>
    <w:rsid w:val="00B31CB8"/>
    <w:rsid w:val="00B423A2"/>
    <w:rsid w:val="00C00C96"/>
    <w:rsid w:val="00C076C5"/>
    <w:rsid w:val="00C135F0"/>
    <w:rsid w:val="00C6561A"/>
    <w:rsid w:val="00C7561C"/>
    <w:rsid w:val="00C768AC"/>
    <w:rsid w:val="00CF063A"/>
    <w:rsid w:val="00CF4584"/>
    <w:rsid w:val="00D233BB"/>
    <w:rsid w:val="00D279EB"/>
    <w:rsid w:val="00D51CB9"/>
    <w:rsid w:val="00D67011"/>
    <w:rsid w:val="00DB3F53"/>
    <w:rsid w:val="00DC19FD"/>
    <w:rsid w:val="00DC6F15"/>
    <w:rsid w:val="00DE2855"/>
    <w:rsid w:val="00DE569F"/>
    <w:rsid w:val="00E247DE"/>
    <w:rsid w:val="00E64CCC"/>
    <w:rsid w:val="00E670D8"/>
    <w:rsid w:val="00ED2E41"/>
    <w:rsid w:val="00EE7C4C"/>
    <w:rsid w:val="00EF0606"/>
    <w:rsid w:val="00EF4F17"/>
    <w:rsid w:val="00F614B3"/>
    <w:rsid w:val="00F66CED"/>
    <w:rsid w:val="00F942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17F19"/>
  <w15:chartTrackingRefBased/>
  <w15:docId w15:val="{CC3CE1D5-4E62-412C-B037-42856A53D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6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6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61C"/>
  </w:style>
  <w:style w:type="paragraph" w:styleId="Footer">
    <w:name w:val="footer"/>
    <w:basedOn w:val="Normal"/>
    <w:link w:val="FooterChar"/>
    <w:uiPriority w:val="99"/>
    <w:unhideWhenUsed/>
    <w:rsid w:val="00C756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61C"/>
  </w:style>
  <w:style w:type="character" w:styleId="CommentReference">
    <w:name w:val="annotation reference"/>
    <w:basedOn w:val="DefaultParagraphFont"/>
    <w:uiPriority w:val="99"/>
    <w:semiHidden/>
    <w:unhideWhenUsed/>
    <w:rsid w:val="00C7561C"/>
    <w:rPr>
      <w:sz w:val="16"/>
      <w:szCs w:val="16"/>
    </w:rPr>
  </w:style>
  <w:style w:type="paragraph" w:styleId="CommentText">
    <w:name w:val="annotation text"/>
    <w:basedOn w:val="Normal"/>
    <w:link w:val="CommentTextChar"/>
    <w:uiPriority w:val="99"/>
    <w:unhideWhenUsed/>
    <w:rsid w:val="00C7561C"/>
    <w:pPr>
      <w:spacing w:after="0" w:line="240" w:lineRule="auto"/>
    </w:pPr>
    <w:rPr>
      <w:rFonts w:ascii="Times" w:eastAsia="Times" w:hAnsi="Times" w:cs="Times New Roman"/>
      <w:sz w:val="20"/>
      <w:szCs w:val="20"/>
      <w:lang w:val="en-US"/>
    </w:rPr>
  </w:style>
  <w:style w:type="character" w:customStyle="1" w:styleId="CommentTextChar">
    <w:name w:val="Comment Text Char"/>
    <w:basedOn w:val="DefaultParagraphFont"/>
    <w:link w:val="CommentText"/>
    <w:uiPriority w:val="99"/>
    <w:rsid w:val="00C7561C"/>
    <w:rPr>
      <w:rFonts w:ascii="Times" w:eastAsia="Times" w:hAnsi="Time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7561C"/>
    <w:pPr>
      <w:spacing w:after="160"/>
    </w:pPr>
    <w:rPr>
      <w:rFonts w:asciiTheme="minorHAnsi" w:eastAsiaTheme="minorHAnsi" w:hAnsiTheme="minorHAnsi" w:cstheme="minorBidi"/>
      <w:b/>
      <w:bCs/>
      <w:lang w:val="en-CA"/>
    </w:rPr>
  </w:style>
  <w:style w:type="character" w:customStyle="1" w:styleId="CommentSubjectChar">
    <w:name w:val="Comment Subject Char"/>
    <w:basedOn w:val="CommentTextChar"/>
    <w:link w:val="CommentSubject"/>
    <w:uiPriority w:val="99"/>
    <w:semiHidden/>
    <w:rsid w:val="00C7561C"/>
    <w:rPr>
      <w:rFonts w:ascii="Times" w:eastAsia="Times" w:hAnsi="Times" w:cs="Times New Roman"/>
      <w:b/>
      <w:bCs/>
      <w:sz w:val="20"/>
      <w:szCs w:val="20"/>
      <w:lang w:val="en-US"/>
    </w:rPr>
  </w:style>
  <w:style w:type="paragraph" w:styleId="ListParagraph">
    <w:name w:val="List Paragraph"/>
    <w:basedOn w:val="Normal"/>
    <w:uiPriority w:val="34"/>
    <w:qFormat/>
    <w:rsid w:val="00C7561C"/>
    <w:pPr>
      <w:ind w:left="720"/>
      <w:contextualSpacing/>
    </w:pPr>
  </w:style>
  <w:style w:type="paragraph" w:customStyle="1" w:styleId="Default">
    <w:name w:val="Default"/>
    <w:rsid w:val="006C03D8"/>
    <w:pPr>
      <w:autoSpaceDE w:val="0"/>
      <w:autoSpaceDN w:val="0"/>
      <w:adjustRightInd w:val="0"/>
      <w:spacing w:after="0" w:line="240" w:lineRule="auto"/>
    </w:pPr>
    <w:rPr>
      <w:rFonts w:ascii="Calibri" w:hAnsi="Calibri" w:cs="Calibri"/>
      <w:color w:val="000000"/>
      <w:sz w:val="24"/>
      <w:szCs w:val="24"/>
      <w:lang w:val="en-US"/>
    </w:rPr>
  </w:style>
  <w:style w:type="table" w:styleId="TableGrid">
    <w:name w:val="Table Grid"/>
    <w:basedOn w:val="TableNormal"/>
    <w:uiPriority w:val="39"/>
    <w:rsid w:val="00CF063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4C3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f01">
    <w:name w:val="cf01"/>
    <w:basedOn w:val="DefaultParagraphFont"/>
    <w:rsid w:val="00574C36"/>
    <w:rPr>
      <w:rFonts w:ascii="Segoe UI" w:hAnsi="Segoe UI" w:cs="Segoe UI" w:hint="default"/>
      <w:sz w:val="18"/>
      <w:szCs w:val="18"/>
    </w:rPr>
  </w:style>
  <w:style w:type="paragraph" w:styleId="Revision">
    <w:name w:val="Revision"/>
    <w:hidden/>
    <w:uiPriority w:val="99"/>
    <w:semiHidden/>
    <w:rsid w:val="00EF06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066877">
      <w:bodyDiv w:val="1"/>
      <w:marLeft w:val="0"/>
      <w:marRight w:val="0"/>
      <w:marTop w:val="0"/>
      <w:marBottom w:val="0"/>
      <w:divBdr>
        <w:top w:val="none" w:sz="0" w:space="0" w:color="auto"/>
        <w:left w:val="none" w:sz="0" w:space="0" w:color="auto"/>
        <w:bottom w:val="none" w:sz="0" w:space="0" w:color="auto"/>
        <w:right w:val="none" w:sz="0" w:space="0" w:color="auto"/>
      </w:divBdr>
    </w:div>
    <w:div w:id="130790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3500</Words>
  <Characters>19955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Rude</dc:creator>
  <cp:keywords/>
  <dc:description/>
  <cp:lastModifiedBy>Beck, Christopher</cp:lastModifiedBy>
  <cp:revision>4</cp:revision>
  <dcterms:created xsi:type="dcterms:W3CDTF">2022-06-15T21:06:00Z</dcterms:created>
  <dcterms:modified xsi:type="dcterms:W3CDTF">2022-06-28T19:19:00Z</dcterms:modified>
</cp:coreProperties>
</file>